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0D6ACF" w:rsidP="000D6ACF">
      <w:pPr>
        <w:jc w:val="right"/>
        <w:rPr>
          <w:rFonts w:ascii="Times New Roman" w:hAnsi="Times New Roman" w:cs="Times New Roman"/>
          <w:b/>
          <w:i/>
        </w:rPr>
      </w:pPr>
      <w:r w:rsidRPr="000D6ACF">
        <w:rPr>
          <w:rFonts w:ascii="Times New Roman" w:hAnsi="Times New Roman" w:cs="Times New Roman"/>
          <w:b/>
          <w:i/>
        </w:rPr>
        <w:t>Załącznik nr 2a do Regulaminu udzielania zamówień publicznych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BC11EC">
        <w:rPr>
          <w:rFonts w:ascii="Times New Roman" w:hAnsi="Times New Roman" w:cs="Times New Roman"/>
          <w:i/>
          <w:sz w:val="24"/>
          <w:szCs w:val="24"/>
        </w:rPr>
        <w:t>i</w:t>
      </w:r>
      <w:r w:rsidR="00BC3D14">
        <w:rPr>
          <w:rFonts w:ascii="Times New Roman" w:hAnsi="Times New Roman" w:cs="Times New Roman"/>
          <w:i/>
          <w:sz w:val="24"/>
          <w:szCs w:val="24"/>
        </w:rPr>
        <w:t>edzi na zapytanie ofertowe nr 13</w:t>
      </w:r>
      <w:r w:rsidR="005A7875">
        <w:rPr>
          <w:rFonts w:ascii="Times New Roman" w:hAnsi="Times New Roman" w:cs="Times New Roman"/>
          <w:i/>
          <w:sz w:val="24"/>
          <w:szCs w:val="24"/>
        </w:rPr>
        <w:t>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BC3D14">
        <w:rPr>
          <w:rFonts w:ascii="Times New Roman" w:hAnsi="Times New Roman" w:cs="Times New Roman"/>
          <w:i/>
          <w:sz w:val="24"/>
          <w:szCs w:val="24"/>
        </w:rPr>
        <w:t>14</w:t>
      </w:r>
      <w:r w:rsidR="00A65A46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r w:rsidR="00BC11EC">
        <w:rPr>
          <w:rFonts w:ascii="Times New Roman" w:hAnsi="Times New Roman" w:cs="Times New Roman"/>
          <w:i/>
          <w:sz w:val="24"/>
          <w:szCs w:val="24"/>
        </w:rPr>
        <w:t>czerwca</w:t>
      </w:r>
      <w:r w:rsidR="005A7875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C3D14" w:rsidRPr="00174171" w:rsidRDefault="00563127" w:rsidP="00BC3D1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BC3D14" w:rsidRPr="00174171">
        <w:rPr>
          <w:rFonts w:ascii="Times New Roman" w:hAnsi="Times New Roman" w:cs="Times New Roman"/>
          <w:b/>
          <w:sz w:val="24"/>
          <w:szCs w:val="24"/>
        </w:rPr>
        <w:t>Zakup</w:t>
      </w:r>
      <w:r w:rsidR="00BC3D14">
        <w:rPr>
          <w:rFonts w:ascii="Times New Roman" w:hAnsi="Times New Roman" w:cs="Times New Roman"/>
          <w:b/>
          <w:sz w:val="24"/>
          <w:szCs w:val="24"/>
        </w:rPr>
        <w:t xml:space="preserve"> drukarki laserowej monochromatycznej oraz materiałów eksploatacyjnych</w:t>
      </w:r>
      <w:r w:rsidR="00BC3D14" w:rsidRPr="00174171">
        <w:rPr>
          <w:rFonts w:ascii="Times New Roman" w:hAnsi="Times New Roman" w:cs="Times New Roman"/>
          <w:b/>
          <w:sz w:val="24"/>
          <w:szCs w:val="24"/>
        </w:rPr>
        <w:t xml:space="preserve"> w ramach programu wsparcia administracji jednostek samorządowych wchodzących w skład obszaru otoczenia Centralnego Portu Komunikacyjnego (Program Administracja)”</w:t>
      </w:r>
    </w:p>
    <w:p w:rsidR="00563127" w:rsidRDefault="00563127" w:rsidP="0056312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7446F9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 kwotę:</w:t>
      </w:r>
    </w:p>
    <w:p w:rsidR="00E242ED" w:rsidRDefault="00E242ED" w:rsidP="00BC11EC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E242ED" w:rsidRPr="00BC11EC" w:rsidRDefault="00BC3D14" w:rsidP="00BC11EC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</w:t>
      </w:r>
      <w:r w:rsidR="00BC11EC">
        <w:rPr>
          <w:rFonts w:ascii="Times New Roman" w:hAnsi="Times New Roman" w:cs="Times New Roman"/>
          <w:b/>
          <w:sz w:val="24"/>
          <w:szCs w:val="24"/>
        </w:rPr>
        <w:t xml:space="preserve"> 1: </w:t>
      </w:r>
      <w:r>
        <w:rPr>
          <w:rFonts w:ascii="Times New Roman" w:hAnsi="Times New Roman" w:cs="Times New Roman"/>
          <w:b/>
          <w:sz w:val="24"/>
          <w:szCs w:val="24"/>
        </w:rPr>
        <w:t>Drukarka laserowa monochromatyczna</w:t>
      </w:r>
    </w:p>
    <w:p w:rsidR="007446F9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D9368E">
        <w:rPr>
          <w:rFonts w:ascii="Times New Roman" w:hAnsi="Times New Roman" w:cs="Times New Roman"/>
          <w:sz w:val="24"/>
          <w:szCs w:val="24"/>
        </w:rPr>
        <w:t>....</w:t>
      </w:r>
      <w:r w:rsidRPr="00D9368E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563127" w:rsidRDefault="00563127" w:rsidP="00BC11EC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BC3D14" w:rsidRDefault="00BC3D14" w:rsidP="00BC3D14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BC3D14" w:rsidRDefault="00BC3D14" w:rsidP="00BC3D14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BC3D14" w:rsidRPr="00BC11EC" w:rsidRDefault="00BC3D14" w:rsidP="00BC3D1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Zakres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Materiały eksploatacyjne do drukarki (toner) 1 szt.</w:t>
      </w:r>
    </w:p>
    <w:p w:rsidR="00BC3D14" w:rsidRDefault="00BC3D14" w:rsidP="00BC3D14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BC3D14" w:rsidRPr="00D9368E" w:rsidRDefault="00BC3D14" w:rsidP="00BC3D14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BC3D14" w:rsidRPr="00D9368E" w:rsidRDefault="00BC3D14" w:rsidP="00BC3D14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BC3D14" w:rsidRDefault="00BC3D14" w:rsidP="00BC3D14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BC3D14" w:rsidRDefault="00BC3D14" w:rsidP="00BC3D1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563127" w:rsidRDefault="00563127" w:rsidP="00563127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C63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zapoznałem się z przedmiotem zamówienia i nie wnoszę zastrzeżeń.</w:t>
      </w:r>
    </w:p>
    <w:p w:rsidR="006A619A" w:rsidRDefault="006A619A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cały oferowany sprzęt jest fabrycznie nowy, nie noszący śladów użytkowania, pozbawiony wad oraz objęty gwarancją.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zostanie wykonane w terminie wskazanym przez Zamawiającego w przedmiocie zamówienia.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że zapoznałem się z postanowieniami zawartymi we wzorze umowy i zobowiązuje się, w przypadku wyboru mojej oferty jako najkorzystniejszej, do zawarcia 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384591" w:rsidRPr="00384591" w:rsidRDefault="00384591" w:rsidP="00384591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 xml:space="preserve">Oświadczam, że na dzień składania ofert nie podlegam wykluczeniu z postępowania                           i spełniam warunki udziału w postępowaniu, określone przez zamawiającego w zakresie: 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sytuacji ekonomicznej lub finansowej,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zdolności technicznej lub zawodowej.</w:t>
      </w:r>
    </w:p>
    <w:p w:rsidR="004C65A2" w:rsidRDefault="004C65A2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AC2B56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B56">
        <w:rPr>
          <w:rFonts w:ascii="Times New Roman" w:hAnsi="Times New Roman" w:cs="Times New Roman"/>
          <w:b/>
          <w:sz w:val="24"/>
          <w:szCs w:val="24"/>
        </w:rPr>
        <w:t>Minimalne wymagania techniczne</w:t>
      </w:r>
      <w:r w:rsidR="00F30DA2">
        <w:rPr>
          <w:rFonts w:ascii="Times New Roman" w:hAnsi="Times New Roman" w:cs="Times New Roman"/>
          <w:b/>
          <w:sz w:val="24"/>
          <w:szCs w:val="24"/>
        </w:rPr>
        <w:t xml:space="preserve"> w</w:t>
      </w:r>
      <w:r w:rsidRPr="00AC2B56">
        <w:rPr>
          <w:rFonts w:ascii="Times New Roman" w:hAnsi="Times New Roman" w:cs="Times New Roman"/>
          <w:b/>
          <w:sz w:val="24"/>
          <w:szCs w:val="24"/>
        </w:rPr>
        <w:t xml:space="preserve"> ramach </w:t>
      </w:r>
      <w:r w:rsidR="00BC3D14" w:rsidRPr="00174171">
        <w:rPr>
          <w:rFonts w:ascii="Times New Roman" w:hAnsi="Times New Roman" w:cs="Times New Roman"/>
          <w:b/>
          <w:sz w:val="24"/>
          <w:szCs w:val="24"/>
        </w:rPr>
        <w:t>Zakup</w:t>
      </w:r>
      <w:r w:rsidR="00BC3D14">
        <w:rPr>
          <w:rFonts w:ascii="Times New Roman" w:hAnsi="Times New Roman" w:cs="Times New Roman"/>
          <w:b/>
          <w:sz w:val="24"/>
          <w:szCs w:val="24"/>
        </w:rPr>
        <w:t>u</w:t>
      </w:r>
      <w:r w:rsidR="00BC3D14">
        <w:rPr>
          <w:rFonts w:ascii="Times New Roman" w:hAnsi="Times New Roman" w:cs="Times New Roman"/>
          <w:b/>
          <w:sz w:val="24"/>
          <w:szCs w:val="24"/>
        </w:rPr>
        <w:t xml:space="preserve"> drukarki laserowej monochromatycznej oraz materiałów eksploatacyjnych</w:t>
      </w:r>
      <w:r w:rsidR="00BC3D14" w:rsidRPr="00174171">
        <w:rPr>
          <w:rFonts w:ascii="Times New Roman" w:hAnsi="Times New Roman" w:cs="Times New Roman"/>
          <w:b/>
          <w:sz w:val="24"/>
          <w:szCs w:val="24"/>
        </w:rPr>
        <w:t xml:space="preserve"> w ramach programu wsparcia administracji jednostek samorządowych wchodzących w skład obszaru otoczenia Centralnego Portu Komunikacyjnego (Program Administracja)”</w:t>
      </w:r>
    </w:p>
    <w:p w:rsidR="00AC2B56" w:rsidRPr="004C68F1" w:rsidRDefault="00AC2B56" w:rsidP="0061440E">
      <w:pPr>
        <w:pStyle w:val="Akapitzlist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68F1">
        <w:rPr>
          <w:rFonts w:ascii="Times New Roman" w:hAnsi="Times New Roman" w:cs="Times New Roman"/>
          <w:sz w:val="24"/>
          <w:szCs w:val="24"/>
        </w:rPr>
        <w:t xml:space="preserve">Prawą stronę tabeli (3 kolumna) należy wypełnić wpisując słowa  „spełnia”  lub „nie spełnia”  </w:t>
      </w:r>
      <w:r w:rsidRPr="004C68F1">
        <w:rPr>
          <w:rFonts w:ascii="Times New Roman" w:hAnsi="Times New Roman" w:cs="Times New Roman"/>
          <w:bCs/>
          <w:sz w:val="24"/>
          <w:szCs w:val="24"/>
        </w:rPr>
        <w:t>zaś w przypadku wyższych wartości niż minimalne - wykazane w tabeli - należy wpisać oferowane wartości/ parametry techniczne</w:t>
      </w:r>
    </w:p>
    <w:p w:rsidR="0061440E" w:rsidRDefault="0061440E" w:rsidP="0061440E">
      <w:pPr>
        <w:pStyle w:val="Akapitzlist"/>
        <w:spacing w:after="0"/>
        <w:ind w:left="0"/>
        <w:jc w:val="both"/>
        <w:rPr>
          <w:rFonts w:ascii="Arial" w:hAnsi="Arial" w:cs="Arial"/>
          <w:bCs/>
        </w:rPr>
      </w:pPr>
    </w:p>
    <w:p w:rsidR="00BD35AD" w:rsidRDefault="00BD35AD" w:rsidP="0061440E">
      <w:pPr>
        <w:pStyle w:val="Akapitzlist"/>
        <w:spacing w:after="0"/>
        <w:ind w:left="0"/>
        <w:jc w:val="both"/>
        <w:rPr>
          <w:rFonts w:ascii="Arial" w:hAnsi="Arial" w:cs="Arial"/>
          <w:bCs/>
        </w:rPr>
      </w:pPr>
    </w:p>
    <w:p w:rsidR="00BC3D14" w:rsidRPr="00BD35AD" w:rsidRDefault="00BC3D14" w:rsidP="0061440E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35AD">
        <w:rPr>
          <w:rFonts w:ascii="Times New Roman" w:hAnsi="Times New Roman" w:cs="Times New Roman"/>
          <w:b/>
          <w:bCs/>
          <w:sz w:val="24"/>
          <w:szCs w:val="24"/>
        </w:rPr>
        <w:lastRenderedPageBreak/>
        <w:t>Zakres 1: Drukarka laserowa monochromatyczna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2420"/>
        <w:gridCol w:w="4827"/>
        <w:gridCol w:w="2818"/>
      </w:tblGrid>
      <w:tr w:rsidR="00BC3D14" w:rsidRPr="00B34268" w:rsidTr="00A636CE">
        <w:tc>
          <w:tcPr>
            <w:tcW w:w="2420" w:type="dxa"/>
          </w:tcPr>
          <w:p w:rsidR="00BC3D14" w:rsidRPr="00B34268" w:rsidRDefault="00BC3D14" w:rsidP="00A636CE">
            <w:pPr>
              <w:rPr>
                <w:rFonts w:cstheme="minorHAnsi"/>
                <w:b/>
                <w:sz w:val="24"/>
                <w:szCs w:val="24"/>
              </w:rPr>
            </w:pPr>
            <w:r w:rsidRPr="00B34268">
              <w:rPr>
                <w:rFonts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4827" w:type="dxa"/>
          </w:tcPr>
          <w:p w:rsidR="00BC3D14" w:rsidRPr="00B34268" w:rsidRDefault="00BC3D14" w:rsidP="00A636CE">
            <w:pPr>
              <w:rPr>
                <w:rFonts w:cstheme="minorHAnsi"/>
                <w:b/>
                <w:sz w:val="24"/>
                <w:szCs w:val="24"/>
              </w:rPr>
            </w:pPr>
            <w:r w:rsidRPr="00B34268">
              <w:rPr>
                <w:rFonts w:cstheme="minorHAnsi"/>
                <w:b/>
                <w:sz w:val="24"/>
                <w:szCs w:val="24"/>
              </w:rPr>
              <w:t>Wymagane minimalne parametry te</w:t>
            </w:r>
            <w:r>
              <w:rPr>
                <w:rFonts w:cstheme="minorHAnsi"/>
                <w:b/>
                <w:sz w:val="24"/>
                <w:szCs w:val="24"/>
              </w:rPr>
              <w:t>chniczne sprzętu/ oprogramowania</w:t>
            </w:r>
          </w:p>
        </w:tc>
        <w:tc>
          <w:tcPr>
            <w:tcW w:w="2818" w:type="dxa"/>
          </w:tcPr>
          <w:p w:rsidR="00BC3D14" w:rsidRPr="00B34268" w:rsidRDefault="00BC3D14" w:rsidP="00A636CE">
            <w:pPr>
              <w:rPr>
                <w:rFonts w:cstheme="minorHAnsi"/>
                <w:b/>
                <w:sz w:val="24"/>
                <w:szCs w:val="24"/>
              </w:rPr>
            </w:pPr>
            <w:r w:rsidRPr="00425597">
              <w:rPr>
                <w:rFonts w:ascii="Times New Roman" w:eastAsia="Times New Roman" w:hAnsi="Times New Roman" w:cs="Times New Roman"/>
                <w:b/>
              </w:rPr>
              <w:t>Oferowane parametry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(spełnia/nie spełnia)</w:t>
            </w:r>
          </w:p>
        </w:tc>
      </w:tr>
      <w:tr w:rsidR="00BC3D14" w:rsidRPr="00B34268" w:rsidTr="00A636CE">
        <w:tc>
          <w:tcPr>
            <w:tcW w:w="2420" w:type="dxa"/>
          </w:tcPr>
          <w:p w:rsidR="00BC3D14" w:rsidRPr="00B34268" w:rsidRDefault="00BC3D14" w:rsidP="00A636CE">
            <w:pPr>
              <w:rPr>
                <w:rFonts w:cstheme="minorHAnsi"/>
                <w:sz w:val="24"/>
                <w:szCs w:val="24"/>
              </w:rPr>
            </w:pPr>
            <w:r w:rsidRPr="00B34268">
              <w:rPr>
                <w:rFonts w:cstheme="minorHAnsi"/>
                <w:sz w:val="24"/>
                <w:szCs w:val="24"/>
              </w:rPr>
              <w:t>Typ</w:t>
            </w:r>
          </w:p>
        </w:tc>
        <w:tc>
          <w:tcPr>
            <w:tcW w:w="4827" w:type="dxa"/>
          </w:tcPr>
          <w:p w:rsidR="00BC3D14" w:rsidRPr="00B34268" w:rsidRDefault="00BC3D14" w:rsidP="00A636CE">
            <w:pPr>
              <w:rPr>
                <w:rFonts w:cstheme="minorHAnsi"/>
                <w:sz w:val="24"/>
                <w:szCs w:val="24"/>
              </w:rPr>
            </w:pPr>
            <w:r>
              <w:t>Fabrycznie nowe monochromatyczne urządzenie laserowe posiadające tylko funkcje drukowania</w:t>
            </w:r>
          </w:p>
        </w:tc>
        <w:tc>
          <w:tcPr>
            <w:tcW w:w="2818" w:type="dxa"/>
          </w:tcPr>
          <w:p w:rsidR="00BC3D14" w:rsidRPr="00B34268" w:rsidRDefault="00BC3D14" w:rsidP="00A636CE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BC3D14" w:rsidRPr="00B34268" w:rsidTr="00A636CE"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 w:rsidRPr="008A7B6D">
              <w:rPr>
                <w:rFonts w:cstheme="minorHAnsi"/>
                <w:bCs/>
                <w:color w:val="1A1A1A"/>
                <w:lang w:eastAsia="pl-PL"/>
              </w:rPr>
              <w:t>Wyświetlacz</w:t>
            </w:r>
          </w:p>
        </w:tc>
        <w:tc>
          <w:tcPr>
            <w:tcW w:w="4827" w:type="dxa"/>
          </w:tcPr>
          <w:p w:rsidR="00BC3D14" w:rsidRPr="008A7B6D" w:rsidRDefault="00BC3D14" w:rsidP="00A636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041AD">
              <w:rPr>
                <w:rFonts w:asciiTheme="minorHAnsi" w:hAnsiTheme="minorHAnsi" w:cstheme="minorHAnsi"/>
                <w:sz w:val="22"/>
                <w:szCs w:val="22"/>
              </w:rPr>
              <w:t>Kolorowy dotykowy o przekątnej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do</w:t>
            </w:r>
            <w:r w:rsidRPr="005041AD">
              <w:rPr>
                <w:rFonts w:asciiTheme="minorHAnsi" w:hAnsiTheme="minorHAnsi" w:cstheme="minorHAnsi"/>
                <w:sz w:val="22"/>
                <w:szCs w:val="22"/>
              </w:rPr>
              <w:t xml:space="preserve"> 4,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041AD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c>
          <w:tcPr>
            <w:tcW w:w="2420" w:type="dxa"/>
          </w:tcPr>
          <w:p w:rsidR="00BC3D14" w:rsidRPr="0079126A" w:rsidRDefault="00BC3D14" w:rsidP="00A636CE">
            <w:pPr>
              <w:rPr>
                <w:rFonts w:cstheme="minorHAnsi"/>
                <w:bCs/>
                <w:color w:val="1A1A1A"/>
                <w:lang w:eastAsia="pl-PL"/>
              </w:rPr>
            </w:pPr>
            <w:r w:rsidRPr="0079126A">
              <w:rPr>
                <w:rFonts w:cstheme="minorHAnsi"/>
                <w:bCs/>
                <w:color w:val="1A1A1A"/>
                <w:lang w:eastAsia="pl-PL"/>
              </w:rPr>
              <w:t>Interfejsy</w:t>
            </w:r>
          </w:p>
          <w:p w:rsidR="00BC3D14" w:rsidRDefault="00BC3D14" w:rsidP="00A636CE">
            <w:pPr>
              <w:rPr>
                <w:rFonts w:cstheme="minorHAnsi"/>
                <w:bCs/>
                <w:color w:val="1A1A1A"/>
                <w:lang w:eastAsia="pl-PL"/>
              </w:rPr>
            </w:pPr>
          </w:p>
        </w:tc>
        <w:tc>
          <w:tcPr>
            <w:tcW w:w="4827" w:type="dxa"/>
          </w:tcPr>
          <w:p w:rsidR="00BC3D14" w:rsidRPr="0079126A" w:rsidRDefault="00BC3D14" w:rsidP="00A636CE">
            <w:pPr>
              <w:rPr>
                <w:rFonts w:cstheme="minorHAnsi"/>
                <w:bCs/>
                <w:color w:val="1A1A1A"/>
                <w:lang w:eastAsia="pl-PL"/>
              </w:rPr>
            </w:pPr>
            <w:r w:rsidRPr="0079126A">
              <w:rPr>
                <w:rFonts w:cstheme="minorHAnsi"/>
                <w:bCs/>
                <w:color w:val="1A1A1A"/>
                <w:lang w:eastAsia="pl-PL"/>
              </w:rPr>
              <w:t>USB 2.0</w:t>
            </w:r>
            <w:r>
              <w:rPr>
                <w:rFonts w:cstheme="minorHAnsi"/>
                <w:bCs/>
                <w:color w:val="1A1A1A"/>
                <w:lang w:eastAsia="pl-PL"/>
              </w:rPr>
              <w:br/>
            </w:r>
            <w:r w:rsidRPr="0079126A">
              <w:rPr>
                <w:rFonts w:cstheme="minorHAnsi"/>
                <w:bCs/>
                <w:color w:val="1A1A1A"/>
                <w:lang w:eastAsia="pl-PL"/>
              </w:rPr>
              <w:t>10-Base-T/100-Base-T/1,000-Base-T Ethernet</w:t>
            </w:r>
            <w:r>
              <w:rPr>
                <w:rFonts w:cstheme="minorHAnsi"/>
                <w:bCs/>
                <w:color w:val="1A1A1A"/>
                <w:lang w:eastAsia="pl-PL"/>
              </w:rPr>
              <w:t>;</w:t>
            </w:r>
          </w:p>
          <w:p w:rsidR="00BC3D14" w:rsidRPr="0079126A" w:rsidRDefault="00BC3D14" w:rsidP="00A636CE">
            <w:pPr>
              <w:pStyle w:val="Default"/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  <w:lang w:eastAsia="pl-PL"/>
              </w:rPr>
              <w:t xml:space="preserve">Wbudowany interfejs sieci bezprzewodowej </w:t>
            </w:r>
            <w:r w:rsidRPr="005041AD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  <w:lang w:eastAsia="pl-PL"/>
              </w:rPr>
              <w:t>IEEE 802.11b/g/n</w:t>
            </w:r>
            <w:r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  <w:lang w:eastAsia="pl-PL"/>
              </w:rPr>
              <w:br/>
            </w:r>
            <w:r w:rsidRPr="005041AD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  <w:lang w:eastAsia="pl-PL"/>
              </w:rPr>
              <w:t>NFC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Drukowanie</w:t>
            </w:r>
          </w:p>
        </w:tc>
        <w:tc>
          <w:tcPr>
            <w:tcW w:w="4827" w:type="dxa"/>
          </w:tcPr>
          <w:p w:rsidR="00BC3D14" w:rsidRDefault="00BC3D14" w:rsidP="00A636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Automatyczny druk dwustronny - duplex;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A4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 50</w:t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 str./min </w:t>
            </w:r>
          </w:p>
          <w:p w:rsidR="00BC3D14" w:rsidRDefault="00BC3D14" w:rsidP="00A636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A4 duplex – do 24 str./min</w:t>
            </w:r>
          </w:p>
          <w:p w:rsidR="00BC3D14" w:rsidRPr="00E44BF8" w:rsidRDefault="00BC3D14" w:rsidP="00A636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81DBA">
              <w:rPr>
                <w:rFonts w:asciiTheme="minorHAnsi" w:hAnsiTheme="minorHAnsi" w:cstheme="minorHAnsi"/>
                <w:sz w:val="22"/>
                <w:szCs w:val="22"/>
              </w:rPr>
              <w:t>aksymalna gramatura papieru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dla podajnika standardowego do 180 g/m</w:t>
            </w:r>
            <w:r w:rsidRPr="00D81DBA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Rozdzielczość druku</w:t>
            </w:r>
          </w:p>
        </w:tc>
        <w:tc>
          <w:tcPr>
            <w:tcW w:w="4827" w:type="dxa"/>
          </w:tcPr>
          <w:p w:rsidR="00BC3D14" w:rsidRPr="008A7B6D" w:rsidRDefault="00BC3D14" w:rsidP="00A636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>1200x 1200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7B6D">
              <w:rPr>
                <w:rFonts w:asciiTheme="minorHAnsi" w:hAnsiTheme="minorHAnsi" w:cstheme="minorHAnsi"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Podajnik papieru:</w:t>
            </w:r>
          </w:p>
        </w:tc>
        <w:tc>
          <w:tcPr>
            <w:tcW w:w="4827" w:type="dxa"/>
          </w:tcPr>
          <w:p w:rsidR="00BC3D14" w:rsidRDefault="00BC3D14" w:rsidP="00A636CE">
            <w:pPr>
              <w:rPr>
                <w:rFonts w:cstheme="minorHAnsi"/>
              </w:rPr>
            </w:pPr>
            <w:r w:rsidRPr="00E44BF8">
              <w:rPr>
                <w:rFonts w:cstheme="minorHAnsi"/>
              </w:rPr>
              <w:t xml:space="preserve">Podajnik – 520 arkuszy; </w:t>
            </w:r>
            <w:r>
              <w:rPr>
                <w:rFonts w:cstheme="minorHAnsi"/>
              </w:rPr>
              <w:br/>
            </w:r>
            <w:r w:rsidRPr="00E44BF8">
              <w:rPr>
                <w:rFonts w:cstheme="minorHAnsi"/>
              </w:rPr>
              <w:t>Podajnik wielofunkcyjny – 50 arkuszy</w:t>
            </w:r>
            <w:r>
              <w:rPr>
                <w:rFonts w:cstheme="minorHAnsi"/>
              </w:rPr>
              <w:br/>
              <w:t>Możliwość rozbudowy o dodatkowe podajniki</w:t>
            </w:r>
            <w:r w:rsidRPr="008A7B6D">
              <w:rPr>
                <w:rFonts w:cstheme="minorHAnsi"/>
              </w:rPr>
              <w:t>;</w:t>
            </w:r>
            <w:r>
              <w:rPr>
                <w:rFonts w:cstheme="minorHAnsi"/>
              </w:rPr>
              <w:br/>
              <w:t>Rozmiary nośników:</w:t>
            </w:r>
          </w:p>
          <w:p w:rsidR="00BC3D14" w:rsidRPr="00CD6C22" w:rsidRDefault="00BC3D14" w:rsidP="00A636CE">
            <w:pPr>
              <w:rPr>
                <w:rFonts w:cstheme="minorHAnsi"/>
              </w:rPr>
            </w:pPr>
            <w:r w:rsidRPr="00CD6C22">
              <w:rPr>
                <w:rFonts w:cstheme="minorHAnsi"/>
              </w:rPr>
              <w:t xml:space="preserve">Podajnik standardowy - A4, </w:t>
            </w:r>
            <w:proofErr w:type="spellStart"/>
            <w:r w:rsidRPr="00CD6C22">
              <w:rPr>
                <w:rFonts w:cstheme="minorHAnsi"/>
              </w:rPr>
              <w:t>Letter</w:t>
            </w:r>
            <w:proofErr w:type="spellEnd"/>
            <w:r w:rsidRPr="00CD6C22">
              <w:rPr>
                <w:rFonts w:cstheme="minorHAnsi"/>
              </w:rPr>
              <w:t>, A5, A5 (</w:t>
            </w:r>
            <w:proofErr w:type="spellStart"/>
            <w:r w:rsidRPr="00CD6C22">
              <w:rPr>
                <w:rFonts w:cstheme="minorHAnsi"/>
              </w:rPr>
              <w:t>Long</w:t>
            </w:r>
            <w:proofErr w:type="spellEnd"/>
            <w:r w:rsidRPr="00CD6C22">
              <w:rPr>
                <w:rFonts w:cstheme="minorHAnsi"/>
              </w:rPr>
              <w:t xml:space="preserve"> Edge), A6, </w:t>
            </w:r>
            <w:proofErr w:type="spellStart"/>
            <w:r w:rsidRPr="00CD6C22">
              <w:rPr>
                <w:rFonts w:cstheme="minorHAnsi"/>
              </w:rPr>
              <w:t>Executive</w:t>
            </w:r>
            <w:proofErr w:type="spellEnd"/>
            <w:r w:rsidRPr="00CD6C22">
              <w:rPr>
                <w:rFonts w:cstheme="minorHAnsi"/>
              </w:rPr>
              <w:t xml:space="preserve">, </w:t>
            </w:r>
            <w:proofErr w:type="spellStart"/>
            <w:r w:rsidRPr="00CD6C22">
              <w:rPr>
                <w:rFonts w:cstheme="minorHAnsi"/>
              </w:rPr>
              <w:t>Legal</w:t>
            </w:r>
            <w:proofErr w:type="spellEnd"/>
            <w:r w:rsidRPr="00CD6C22">
              <w:rPr>
                <w:rFonts w:cstheme="minorHAnsi"/>
              </w:rPr>
              <w:t xml:space="preserve">, Folio, Mexico </w:t>
            </w:r>
            <w:proofErr w:type="spellStart"/>
            <w:r w:rsidRPr="00CD6C22">
              <w:rPr>
                <w:rFonts w:cstheme="minorHAnsi"/>
              </w:rPr>
              <w:t>Legal</w:t>
            </w:r>
            <w:proofErr w:type="spellEnd"/>
            <w:r w:rsidRPr="00CD6C22">
              <w:rPr>
                <w:rFonts w:cstheme="minorHAnsi"/>
              </w:rPr>
              <w:t xml:space="preserve">, </w:t>
            </w:r>
            <w:proofErr w:type="spellStart"/>
            <w:r w:rsidRPr="00CD6C22">
              <w:rPr>
                <w:rFonts w:cstheme="minorHAnsi"/>
              </w:rPr>
              <w:t>India</w:t>
            </w:r>
            <w:proofErr w:type="spellEnd"/>
            <w:r w:rsidRPr="00CD6C22">
              <w:rPr>
                <w:rFonts w:cstheme="minorHAnsi"/>
              </w:rPr>
              <w:t xml:space="preserve"> </w:t>
            </w:r>
            <w:proofErr w:type="spellStart"/>
            <w:r w:rsidRPr="00CD6C22">
              <w:rPr>
                <w:rFonts w:cstheme="minorHAnsi"/>
              </w:rPr>
              <w:t>Legal</w:t>
            </w:r>
            <w:proofErr w:type="spellEnd"/>
          </w:p>
          <w:p w:rsidR="00BC3D14" w:rsidRPr="008A7B6D" w:rsidRDefault="00BC3D14" w:rsidP="00A636CE">
            <w:pPr>
              <w:rPr>
                <w:rFonts w:cstheme="minorHAnsi"/>
              </w:rPr>
            </w:pPr>
            <w:r w:rsidRPr="00CD6C22">
              <w:rPr>
                <w:rFonts w:cstheme="minorHAnsi"/>
              </w:rPr>
              <w:t>Podajnik uniwersalny - Szerokość: 76,2 mm do 215,9 mm x Długość: 127 mm do 355,6 mm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>
              <w:t>Odbiornik papieru</w:t>
            </w:r>
          </w:p>
        </w:tc>
        <w:tc>
          <w:tcPr>
            <w:tcW w:w="4827" w:type="dxa"/>
          </w:tcPr>
          <w:p w:rsidR="00BC3D14" w:rsidRPr="00E44BF8" w:rsidRDefault="00BC3D14" w:rsidP="00A636CE">
            <w:pPr>
              <w:rPr>
                <w:rFonts w:cstheme="minorHAnsi"/>
              </w:rPr>
            </w:pPr>
            <w:r>
              <w:t>Jeden odbiornik papieru z pojemnością min. 200 arkuszy (możliwość rozszerzenia)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Czas nagrzewania</w:t>
            </w:r>
          </w:p>
        </w:tc>
        <w:tc>
          <w:tcPr>
            <w:tcW w:w="4827" w:type="dxa"/>
          </w:tcPr>
          <w:p w:rsidR="00BC3D14" w:rsidRPr="008A7B6D" w:rsidRDefault="00BC3D14" w:rsidP="00A636C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4,8</w:t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 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 trybu uśpienia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834DA8">
              <w:rPr>
                <w:rFonts w:cstheme="minorHAnsi"/>
              </w:rPr>
              <w:t>zas wydruku pierwszej strony</w:t>
            </w:r>
          </w:p>
        </w:tc>
        <w:tc>
          <w:tcPr>
            <w:tcW w:w="4827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>
              <w:rPr>
                <w:rFonts w:cstheme="minorHAnsi"/>
              </w:rPr>
              <w:t>Do 7,6 s z trybu gotowości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>
              <w:rPr>
                <w:rFonts w:cstheme="minorHAnsi"/>
              </w:rPr>
              <w:t>Wyposażenie</w:t>
            </w:r>
          </w:p>
        </w:tc>
        <w:tc>
          <w:tcPr>
            <w:tcW w:w="4827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 zestawie bęben, toner startowy o wydajności min 10000 str., </w:t>
            </w:r>
            <w:r w:rsidRPr="00D81DBA">
              <w:rPr>
                <w:rFonts w:cstheme="minorHAnsi"/>
              </w:rPr>
              <w:t>kabel zasilający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rPr>
          <w:trHeight w:val="517"/>
        </w:trPr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Wydajność tonerów</w:t>
            </w:r>
          </w:p>
        </w:tc>
        <w:tc>
          <w:tcPr>
            <w:tcW w:w="4827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>
              <w:t>Obsługiwane tonery o wydajności</w:t>
            </w:r>
            <w:r w:rsidRPr="008A7B6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do</w:t>
            </w:r>
            <w:r w:rsidRPr="008A7B6D">
              <w:rPr>
                <w:rFonts w:cstheme="minorHAnsi"/>
              </w:rPr>
              <w:t xml:space="preserve"> 2</w:t>
            </w:r>
            <w:r>
              <w:rPr>
                <w:rFonts w:cstheme="minorHAnsi"/>
              </w:rPr>
              <w:t>0</w:t>
            </w:r>
            <w:r w:rsidRPr="008A7B6D">
              <w:rPr>
                <w:rFonts w:cstheme="minorHAnsi"/>
              </w:rPr>
              <w:t>000 str. A4</w:t>
            </w:r>
            <w:r w:rsidRPr="008A7B6D">
              <w:rPr>
                <w:rFonts w:cstheme="minorHAnsi"/>
              </w:rPr>
              <w:br/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rPr>
          <w:trHeight w:val="517"/>
        </w:trPr>
        <w:tc>
          <w:tcPr>
            <w:tcW w:w="2420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>
              <w:rPr>
                <w:rFonts w:cstheme="minorHAnsi"/>
              </w:rPr>
              <w:t>Żywotność jednostki obrazowania</w:t>
            </w:r>
          </w:p>
        </w:tc>
        <w:tc>
          <w:tcPr>
            <w:tcW w:w="4827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Wydajność dla koloru czarnego - do 50000 str. </w:t>
            </w:r>
            <w:r w:rsidRPr="008A7B6D">
              <w:rPr>
                <w:rFonts w:cstheme="minorHAnsi"/>
              </w:rPr>
              <w:t>A4</w:t>
            </w:r>
            <w:r>
              <w:rPr>
                <w:rFonts w:cstheme="minorHAnsi"/>
              </w:rPr>
              <w:br/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rPr>
          <w:trHeight w:val="517"/>
        </w:trPr>
        <w:tc>
          <w:tcPr>
            <w:tcW w:w="2420" w:type="dxa"/>
          </w:tcPr>
          <w:p w:rsidR="00BC3D14" w:rsidRDefault="00BC3D14" w:rsidP="00A636CE">
            <w:pPr>
              <w:rPr>
                <w:rFonts w:cstheme="minorHAnsi"/>
              </w:rPr>
            </w:pPr>
            <w:r>
              <w:rPr>
                <w:rFonts w:cstheme="minorHAnsi"/>
              </w:rPr>
              <w:t>Poziom hałasu</w:t>
            </w:r>
          </w:p>
        </w:tc>
        <w:tc>
          <w:tcPr>
            <w:tcW w:w="4827" w:type="dxa"/>
          </w:tcPr>
          <w:p w:rsidR="00BC3D14" w:rsidRDefault="00BC3D14" w:rsidP="00A636C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Max do 55 </w:t>
            </w:r>
            <w:proofErr w:type="spellStart"/>
            <w:r>
              <w:rPr>
                <w:rFonts w:cstheme="minorHAnsi"/>
              </w:rPr>
              <w:t>dB</w:t>
            </w:r>
            <w:proofErr w:type="spellEnd"/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rPr>
          <w:trHeight w:val="517"/>
        </w:trPr>
        <w:tc>
          <w:tcPr>
            <w:tcW w:w="2420" w:type="dxa"/>
          </w:tcPr>
          <w:p w:rsidR="00BC3D14" w:rsidRDefault="00BC3D14" w:rsidP="00A636CE">
            <w:pPr>
              <w:rPr>
                <w:rFonts w:cstheme="minorHAnsi"/>
              </w:rPr>
            </w:pPr>
            <w:r>
              <w:t>Wymiary</w:t>
            </w:r>
          </w:p>
        </w:tc>
        <w:tc>
          <w:tcPr>
            <w:tcW w:w="4827" w:type="dxa"/>
          </w:tcPr>
          <w:p w:rsidR="00BC3D14" w:rsidRDefault="00BC3D14" w:rsidP="00A636CE">
            <w:pPr>
              <w:rPr>
                <w:rFonts w:cstheme="minorHAnsi"/>
              </w:rPr>
            </w:pPr>
            <w:r>
              <w:t>Szerokość produktu max. 420 mm</w:t>
            </w:r>
            <w:r>
              <w:br/>
            </w:r>
            <w:r>
              <w:rPr>
                <w:rFonts w:cstheme="minorHAnsi"/>
              </w:rPr>
              <w:t>G</w:t>
            </w:r>
            <w:r w:rsidRPr="00D81DBA">
              <w:rPr>
                <w:rFonts w:cstheme="minorHAnsi"/>
              </w:rPr>
              <w:t>łębokość produktu</w:t>
            </w:r>
            <w:r>
              <w:rPr>
                <w:rFonts w:cstheme="minorHAnsi"/>
              </w:rPr>
              <w:t xml:space="preserve"> max. 440 mm</w:t>
            </w:r>
            <w:r>
              <w:rPr>
                <w:rFonts w:cstheme="minorHAnsi"/>
              </w:rPr>
              <w:br/>
              <w:t>W</w:t>
            </w:r>
            <w:r w:rsidRPr="004165B1">
              <w:rPr>
                <w:rFonts w:cstheme="minorHAnsi"/>
              </w:rPr>
              <w:t>ysokość produktu</w:t>
            </w:r>
            <w:r>
              <w:rPr>
                <w:rFonts w:cstheme="minorHAnsi"/>
              </w:rPr>
              <w:t xml:space="preserve"> max 320 mm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  <w:tr w:rsidR="00BC3D14" w:rsidRPr="00B34268" w:rsidTr="00A636CE">
        <w:trPr>
          <w:trHeight w:val="517"/>
        </w:trPr>
        <w:tc>
          <w:tcPr>
            <w:tcW w:w="2420" w:type="dxa"/>
          </w:tcPr>
          <w:p w:rsidR="00BC3D14" w:rsidRDefault="00BC3D14" w:rsidP="00A636CE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Gwarancja</w:t>
            </w:r>
          </w:p>
        </w:tc>
        <w:tc>
          <w:tcPr>
            <w:tcW w:w="4827" w:type="dxa"/>
          </w:tcPr>
          <w:p w:rsidR="00BC3D14" w:rsidRDefault="00BC3D14" w:rsidP="00A636CE">
            <w:pPr>
              <w:rPr>
                <w:rFonts w:cstheme="minorHAnsi"/>
              </w:rPr>
            </w:pPr>
            <w:r>
              <w:rPr>
                <w:rFonts w:cstheme="minorHAnsi"/>
              </w:rPr>
              <w:t>Min. 24 miesiące</w:t>
            </w:r>
          </w:p>
        </w:tc>
        <w:tc>
          <w:tcPr>
            <w:tcW w:w="2818" w:type="dxa"/>
          </w:tcPr>
          <w:p w:rsidR="00BC3D14" w:rsidRPr="008A7B6D" w:rsidRDefault="00BC3D14" w:rsidP="00A636CE">
            <w:pPr>
              <w:rPr>
                <w:rFonts w:cstheme="minorHAnsi"/>
              </w:rPr>
            </w:pPr>
          </w:p>
        </w:tc>
      </w:tr>
    </w:tbl>
    <w:p w:rsidR="00BC3D14" w:rsidRDefault="00BC3D14" w:rsidP="00BC3D14"/>
    <w:p w:rsidR="00BC3D14" w:rsidRPr="00BD35AD" w:rsidRDefault="00BC3D14" w:rsidP="00BC3D14">
      <w:pPr>
        <w:rPr>
          <w:rFonts w:ascii="Times New Roman" w:hAnsi="Times New Roman" w:cs="Times New Roman"/>
          <w:b/>
          <w:sz w:val="24"/>
          <w:szCs w:val="24"/>
        </w:rPr>
      </w:pPr>
      <w:r w:rsidRPr="00BD35AD">
        <w:rPr>
          <w:rFonts w:ascii="Times New Roman" w:hAnsi="Times New Roman" w:cs="Times New Roman"/>
          <w:b/>
          <w:sz w:val="24"/>
          <w:szCs w:val="24"/>
        </w:rPr>
        <w:t>Zakres 2: Materiały eksploatacyjne do drukarki (toner) – kolor czarny wydajność min. 20 000 str</w:t>
      </w:r>
      <w:r w:rsidR="00BD35AD" w:rsidRPr="00BD35AD">
        <w:rPr>
          <w:rFonts w:ascii="Times New Roman" w:hAnsi="Times New Roman" w:cs="Times New Roman"/>
          <w:b/>
          <w:sz w:val="24"/>
          <w:szCs w:val="24"/>
        </w:rPr>
        <w:t>.</w:t>
      </w:r>
    </w:p>
    <w:p w:rsidR="00BC3D14" w:rsidRPr="00BD35AD" w:rsidRDefault="00BD35AD" w:rsidP="00BC3D14">
      <w:pPr>
        <w:rPr>
          <w:rFonts w:ascii="Times New Roman" w:hAnsi="Times New Roman" w:cs="Times New Roman"/>
          <w:sz w:val="24"/>
          <w:szCs w:val="24"/>
        </w:rPr>
      </w:pPr>
      <w:r w:rsidRPr="00BD35AD">
        <w:rPr>
          <w:rFonts w:ascii="Times New Roman" w:hAnsi="Times New Roman" w:cs="Times New Roman"/>
          <w:sz w:val="24"/>
          <w:szCs w:val="24"/>
        </w:rPr>
        <w:t>s</w:t>
      </w:r>
      <w:r w:rsidR="00BC3D14" w:rsidRPr="00BD35AD">
        <w:rPr>
          <w:rFonts w:ascii="Times New Roman" w:hAnsi="Times New Roman" w:cs="Times New Roman"/>
          <w:sz w:val="24"/>
          <w:szCs w:val="24"/>
        </w:rPr>
        <w:t>pełnia/</w:t>
      </w:r>
      <w:r w:rsidRPr="00BD35AD">
        <w:rPr>
          <w:rFonts w:ascii="Times New Roman" w:hAnsi="Times New Roman" w:cs="Times New Roman"/>
          <w:sz w:val="24"/>
          <w:szCs w:val="24"/>
        </w:rPr>
        <w:t xml:space="preserve">nie </w:t>
      </w:r>
      <w:r w:rsidR="00BC3D14" w:rsidRPr="00BD35AD">
        <w:rPr>
          <w:rFonts w:ascii="Times New Roman" w:hAnsi="Times New Roman" w:cs="Times New Roman"/>
          <w:sz w:val="24"/>
          <w:szCs w:val="24"/>
        </w:rPr>
        <w:t xml:space="preserve"> spełnia (*niepotrzebne skreślić)</w:t>
      </w:r>
    </w:p>
    <w:p w:rsidR="00BC3D14" w:rsidRPr="00BC3D14" w:rsidRDefault="00BC3D14" w:rsidP="0061440E">
      <w:pPr>
        <w:pStyle w:val="Akapitzlist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BC3D14" w:rsidRPr="00BC3D1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5D7" w:rsidRDefault="002E75D7" w:rsidP="000232FC">
      <w:pPr>
        <w:spacing w:after="0" w:line="240" w:lineRule="auto"/>
      </w:pPr>
      <w:r>
        <w:separator/>
      </w:r>
    </w:p>
  </w:endnote>
  <w:endnote w:type="continuationSeparator" w:id="0">
    <w:p w:rsidR="002E75D7" w:rsidRDefault="002E75D7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A65A46" w:rsidRPr="00A65A46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5D7" w:rsidRDefault="002E75D7" w:rsidP="000232FC">
      <w:pPr>
        <w:spacing w:after="0" w:line="240" w:lineRule="auto"/>
      </w:pPr>
      <w:r>
        <w:separator/>
      </w:r>
    </w:p>
  </w:footnote>
  <w:footnote w:type="continuationSeparator" w:id="0">
    <w:p w:rsidR="002E75D7" w:rsidRDefault="002E75D7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B114A"/>
    <w:rsid w:val="000D6ACF"/>
    <w:rsid w:val="000F4A38"/>
    <w:rsid w:val="0010085A"/>
    <w:rsid w:val="001A1B69"/>
    <w:rsid w:val="001C6364"/>
    <w:rsid w:val="00221C40"/>
    <w:rsid w:val="00232581"/>
    <w:rsid w:val="00270AB6"/>
    <w:rsid w:val="00280D06"/>
    <w:rsid w:val="002E75D7"/>
    <w:rsid w:val="0036068C"/>
    <w:rsid w:val="00361AA5"/>
    <w:rsid w:val="00384591"/>
    <w:rsid w:val="003F10D1"/>
    <w:rsid w:val="00495A3F"/>
    <w:rsid w:val="004A5296"/>
    <w:rsid w:val="004C65A2"/>
    <w:rsid w:val="004C68F1"/>
    <w:rsid w:val="00551664"/>
    <w:rsid w:val="00563127"/>
    <w:rsid w:val="005A7875"/>
    <w:rsid w:val="0061440E"/>
    <w:rsid w:val="0068495D"/>
    <w:rsid w:val="006954D9"/>
    <w:rsid w:val="006A619A"/>
    <w:rsid w:val="006D4537"/>
    <w:rsid w:val="00706660"/>
    <w:rsid w:val="007446F9"/>
    <w:rsid w:val="007B65FB"/>
    <w:rsid w:val="007B741C"/>
    <w:rsid w:val="00806B89"/>
    <w:rsid w:val="0081485A"/>
    <w:rsid w:val="008744D5"/>
    <w:rsid w:val="00917316"/>
    <w:rsid w:val="00966013"/>
    <w:rsid w:val="00990805"/>
    <w:rsid w:val="00A01ACF"/>
    <w:rsid w:val="00A65A46"/>
    <w:rsid w:val="00AC2B56"/>
    <w:rsid w:val="00AD51C5"/>
    <w:rsid w:val="00AE4F35"/>
    <w:rsid w:val="00B5225C"/>
    <w:rsid w:val="00BA5CED"/>
    <w:rsid w:val="00BC11EC"/>
    <w:rsid w:val="00BC3D14"/>
    <w:rsid w:val="00BD35AD"/>
    <w:rsid w:val="00BD47A8"/>
    <w:rsid w:val="00C20294"/>
    <w:rsid w:val="00C566D5"/>
    <w:rsid w:val="00C87DC5"/>
    <w:rsid w:val="00CD56EA"/>
    <w:rsid w:val="00CF7A48"/>
    <w:rsid w:val="00D52D3C"/>
    <w:rsid w:val="00D9368E"/>
    <w:rsid w:val="00DC2E38"/>
    <w:rsid w:val="00E242ED"/>
    <w:rsid w:val="00E34BF5"/>
    <w:rsid w:val="00EA2DA1"/>
    <w:rsid w:val="00ED0EBE"/>
    <w:rsid w:val="00F1092C"/>
    <w:rsid w:val="00F30DA2"/>
    <w:rsid w:val="00F52A51"/>
    <w:rsid w:val="00F6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49F89-B87F-4DD6-92F6-49CA9D43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766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cp:lastPrinted>2024-03-27T08:02:00Z</cp:lastPrinted>
  <dcterms:created xsi:type="dcterms:W3CDTF">2024-06-14T06:07:00Z</dcterms:created>
  <dcterms:modified xsi:type="dcterms:W3CDTF">2024-06-14T06:21:00Z</dcterms:modified>
</cp:coreProperties>
</file>