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0D6ACF">
        <w:rPr>
          <w:rFonts w:ascii="Times New Roman" w:hAnsi="Times New Roman" w:cs="Times New Roman"/>
          <w:b/>
          <w:i/>
        </w:rPr>
        <w:t xml:space="preserve">Załącznik nr </w:t>
      </w:r>
      <w:r w:rsidR="002E75B4">
        <w:rPr>
          <w:rFonts w:ascii="Times New Roman" w:hAnsi="Times New Roman" w:cs="Times New Roman"/>
          <w:b/>
          <w:i/>
        </w:rPr>
        <w:t>2 do Zapytania ofertowego 16</w:t>
      </w:r>
      <w:r w:rsidR="00D95F2E">
        <w:rPr>
          <w:rFonts w:ascii="Times New Roman" w:hAnsi="Times New Roman" w:cs="Times New Roman"/>
          <w:b/>
          <w:i/>
        </w:rPr>
        <w:t>/2024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55787A">
        <w:rPr>
          <w:rFonts w:ascii="Times New Roman" w:hAnsi="Times New Roman" w:cs="Times New Roman"/>
          <w:i/>
          <w:sz w:val="24"/>
          <w:szCs w:val="24"/>
        </w:rPr>
        <w:t>i</w:t>
      </w:r>
      <w:r w:rsidR="000218F5">
        <w:rPr>
          <w:rFonts w:ascii="Times New Roman" w:hAnsi="Times New Roman" w:cs="Times New Roman"/>
          <w:i/>
          <w:sz w:val="24"/>
          <w:szCs w:val="24"/>
        </w:rPr>
        <w:t>edzi na zapytanie ofertowe nr 16</w:t>
      </w:r>
      <w:r w:rsidR="000D509D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0218F5">
        <w:rPr>
          <w:rFonts w:ascii="Times New Roman" w:hAnsi="Times New Roman" w:cs="Times New Roman"/>
          <w:i/>
          <w:sz w:val="24"/>
          <w:szCs w:val="24"/>
        </w:rPr>
        <w:t>9</w:t>
      </w:r>
      <w:r w:rsidR="0055787A">
        <w:rPr>
          <w:rFonts w:ascii="Times New Roman" w:hAnsi="Times New Roman" w:cs="Times New Roman"/>
          <w:i/>
          <w:sz w:val="24"/>
          <w:szCs w:val="24"/>
        </w:rPr>
        <w:t xml:space="preserve"> sierpnia</w:t>
      </w:r>
      <w:r w:rsidR="000D509D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51C5" w:rsidRDefault="000D509D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0218F5">
        <w:rPr>
          <w:rFonts w:ascii="Times New Roman" w:hAnsi="Times New Roman" w:cs="Times New Roman"/>
          <w:b/>
          <w:sz w:val="24"/>
          <w:szCs w:val="24"/>
        </w:rPr>
        <w:t>Modernizacja oświetlenia na kompleksie sportowym w Kozłowie Biskupim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0D509D" w:rsidRDefault="000D509D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</w:t>
      </w:r>
      <w:r w:rsidR="00982A03">
        <w:rPr>
          <w:rFonts w:ascii="Times New Roman" w:hAnsi="Times New Roman" w:cs="Times New Roman"/>
          <w:sz w:val="24"/>
          <w:szCs w:val="24"/>
        </w:rPr>
        <w:t xml:space="preserve"> łączną</w:t>
      </w:r>
      <w:r w:rsidRPr="007446F9">
        <w:rPr>
          <w:rFonts w:ascii="Times New Roman" w:hAnsi="Times New Roman" w:cs="Times New Roman"/>
          <w:sz w:val="24"/>
          <w:szCs w:val="24"/>
        </w:rPr>
        <w:t xml:space="preserve"> kwotę:</w:t>
      </w: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>
        <w:rPr>
          <w:rFonts w:ascii="Times New Roman" w:hAnsi="Times New Roman" w:cs="Times New Roman"/>
          <w:sz w:val="24"/>
          <w:szCs w:val="24"/>
        </w:rPr>
        <w:t>....</w:t>
      </w:r>
      <w:r w:rsidRPr="001C6364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982A03">
        <w:rPr>
          <w:rFonts w:ascii="Times New Roman" w:hAnsi="Times New Roman" w:cs="Times New Roman"/>
          <w:sz w:val="24"/>
          <w:szCs w:val="24"/>
        </w:rPr>
        <w:t>Cena brutto………………………....PLN</w:t>
      </w:r>
      <w:r w:rsidRPr="001C6364">
        <w:rPr>
          <w:rFonts w:ascii="Times New Roman" w:hAnsi="Times New Roman" w:cs="Times New Roman"/>
          <w:sz w:val="24"/>
          <w:szCs w:val="24"/>
        </w:rPr>
        <w:t xml:space="preserve"> (słownie zł: ……………………………………/100)</w:t>
      </w:r>
    </w:p>
    <w:p w:rsidR="000218F5" w:rsidRDefault="000218F5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tym:</w:t>
      </w:r>
    </w:p>
    <w:p w:rsidR="000218F5" w:rsidRPr="000218F5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  <w:u w:val="single"/>
        </w:rPr>
      </w:pPr>
      <w:r w:rsidRPr="000218F5">
        <w:rPr>
          <w:rFonts w:ascii="Times New Roman" w:hAnsi="Times New Roman" w:cs="Times New Roman"/>
          <w:sz w:val="24"/>
          <w:szCs w:val="24"/>
          <w:u w:val="single"/>
        </w:rPr>
        <w:t>Wymiana opraw oświetleniowych na Sali gimnastycznej:</w:t>
      </w:r>
    </w:p>
    <w:p w:rsidR="000218F5" w:rsidRPr="001C6364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Cena netto ………………………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1C6364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0218F5" w:rsidRPr="001C6364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lastRenderedPageBreak/>
        <w:t>Podatek VAT ….. %.........................PLN (słownie zł:  ……………………………………/100)</w:t>
      </w:r>
    </w:p>
    <w:p w:rsidR="000218F5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982A03">
        <w:rPr>
          <w:rFonts w:ascii="Times New Roman" w:hAnsi="Times New Roman" w:cs="Times New Roman"/>
          <w:sz w:val="24"/>
          <w:szCs w:val="24"/>
        </w:rPr>
        <w:t>Cena brutto………………………....PLN</w:t>
      </w:r>
      <w:r w:rsidRPr="001C6364">
        <w:rPr>
          <w:rFonts w:ascii="Times New Roman" w:hAnsi="Times New Roman" w:cs="Times New Roman"/>
          <w:sz w:val="24"/>
          <w:szCs w:val="24"/>
        </w:rPr>
        <w:t xml:space="preserve"> (słownie zł: ……………………………………/100)</w:t>
      </w:r>
    </w:p>
    <w:p w:rsidR="000218F5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0218F5" w:rsidRPr="000218F5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  <w:u w:val="single"/>
        </w:rPr>
      </w:pPr>
      <w:r w:rsidRPr="000218F5">
        <w:rPr>
          <w:rFonts w:ascii="Times New Roman" w:hAnsi="Times New Roman" w:cs="Times New Roman"/>
          <w:sz w:val="24"/>
          <w:szCs w:val="24"/>
          <w:u w:val="single"/>
        </w:rPr>
        <w:t>Wymiana opraw oświetleniowych na boisku sportowym „Orlik”:</w:t>
      </w:r>
    </w:p>
    <w:p w:rsidR="000218F5" w:rsidRPr="001C6364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Cena netto ………………………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1C6364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0218F5" w:rsidRPr="001C6364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0218F5" w:rsidRDefault="000218F5" w:rsidP="000218F5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982A03">
        <w:rPr>
          <w:rFonts w:ascii="Times New Roman" w:hAnsi="Times New Roman" w:cs="Times New Roman"/>
          <w:sz w:val="24"/>
          <w:szCs w:val="24"/>
        </w:rPr>
        <w:t>Cena brutto………………………....PLN</w:t>
      </w:r>
      <w:r w:rsidRPr="001C6364">
        <w:rPr>
          <w:rFonts w:ascii="Times New Roman" w:hAnsi="Times New Roman" w:cs="Times New Roman"/>
          <w:sz w:val="24"/>
          <w:szCs w:val="24"/>
        </w:rPr>
        <w:t xml:space="preserve"> (słownie zł: ……………………………………/100)</w:t>
      </w:r>
    </w:p>
    <w:p w:rsidR="00982A03" w:rsidRDefault="00982A03" w:rsidP="000218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364" w:rsidRDefault="001C6364" w:rsidP="001C63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551664" w:rsidRPr="0083432A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zostanie wykonane w </w:t>
      </w:r>
      <w:r w:rsidR="00D46E13">
        <w:rPr>
          <w:rFonts w:ascii="Times New Roman" w:hAnsi="Times New Roman" w:cs="Times New Roman"/>
          <w:sz w:val="24"/>
          <w:szCs w:val="24"/>
        </w:rPr>
        <w:t xml:space="preserve">terminie do </w:t>
      </w:r>
      <w:r w:rsidR="000218F5">
        <w:rPr>
          <w:rFonts w:ascii="Times New Roman" w:hAnsi="Times New Roman" w:cs="Times New Roman"/>
          <w:b/>
          <w:sz w:val="24"/>
          <w:szCs w:val="24"/>
        </w:rPr>
        <w:t>30.11</w:t>
      </w:r>
      <w:r w:rsidR="006F58C5">
        <w:rPr>
          <w:rFonts w:ascii="Times New Roman" w:hAnsi="Times New Roman" w:cs="Times New Roman"/>
          <w:b/>
          <w:sz w:val="24"/>
          <w:szCs w:val="24"/>
        </w:rPr>
        <w:t>.2024</w:t>
      </w:r>
      <w:r w:rsidR="00D46E13" w:rsidRPr="00D46E13">
        <w:rPr>
          <w:rFonts w:ascii="Times New Roman" w:hAnsi="Times New Roman" w:cs="Times New Roman"/>
          <w:b/>
          <w:sz w:val="24"/>
          <w:szCs w:val="24"/>
        </w:rPr>
        <w:t>r</w:t>
      </w:r>
    </w:p>
    <w:p w:rsidR="0083432A" w:rsidRPr="0083432A" w:rsidRDefault="0083432A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3432A">
        <w:rPr>
          <w:rFonts w:ascii="Times New Roman" w:hAnsi="Times New Roman" w:cs="Times New Roman"/>
          <w:sz w:val="24"/>
          <w:szCs w:val="24"/>
        </w:rPr>
        <w:t>Oświadczamy, że okres gwarancji będzie wynosił …………… miesięcy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F52A51" w:rsidRPr="003431C5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431C5">
        <w:rPr>
          <w:rFonts w:ascii="Times New Roman" w:hAnsi="Times New Roman" w:cs="Times New Roman"/>
          <w:sz w:val="24"/>
          <w:szCs w:val="24"/>
        </w:rPr>
        <w:t xml:space="preserve">Oświadczam, że w przypadku uchylenia się od podpisania umowy </w:t>
      </w:r>
      <w:r w:rsidR="004C65A2" w:rsidRPr="003431C5">
        <w:rPr>
          <w:rFonts w:ascii="Times New Roman" w:hAnsi="Times New Roman" w:cs="Times New Roman"/>
          <w:sz w:val="24"/>
          <w:szCs w:val="24"/>
        </w:rPr>
        <w:t>na warunkach określonych w w/w wzorze z winy Wykonawcy w okresie związania z ofertą Zamawiający będzie uprawniony do naliczenia kary umownej w wysokości określonej w tymże wzorze umowy jak za odstąpienie od umowy z winy Wykonawcy.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3431C5" w:rsidRPr="003431C5" w:rsidRDefault="003431C5" w:rsidP="003431C5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</w:t>
      </w:r>
      <w:r w:rsidRPr="003431C5">
        <w:rPr>
          <w:rFonts w:ascii="Times New Roman" w:hAnsi="Times New Roman" w:cs="Times New Roman"/>
          <w:sz w:val="24"/>
          <w:szCs w:val="24"/>
        </w:rPr>
        <w:t>posiadamy uprawnienia do wykonywania określonej działalności lub czynności, jeżeli przepisy prawa nakładają obowiązek posiadania takich uprawnień;</w:t>
      </w:r>
    </w:p>
    <w:p w:rsidR="003431C5" w:rsidRPr="003431C5" w:rsidRDefault="003431C5" w:rsidP="0055787A">
      <w:pPr>
        <w:pStyle w:val="Akapitzlist"/>
        <w:numPr>
          <w:ilvl w:val="0"/>
          <w:numId w:val="1"/>
        </w:numPr>
        <w:spacing w:after="0"/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3431C5">
        <w:rPr>
          <w:rFonts w:ascii="Times New Roman" w:hAnsi="Times New Roman" w:cs="Times New Roman"/>
          <w:sz w:val="24"/>
          <w:szCs w:val="24"/>
        </w:rPr>
        <w:t xml:space="preserve">osiadamy niezbędną wiedzę i doświadczenie oraz dysponujemy odpowiednim  potencjałem technicznym i osobami zdolnymi do wykonania zamówienia lub przedstawimy pisemne zobowiązanie innych podmiotów do udostępnienia potencjału technicznego i osób zdolnych do wykonania zamówienia; </w:t>
      </w:r>
    </w:p>
    <w:p w:rsidR="003431C5" w:rsidRPr="003431C5" w:rsidRDefault="003431C5" w:rsidP="003431C5">
      <w:pPr>
        <w:pStyle w:val="Akapitzlist"/>
        <w:numPr>
          <w:ilvl w:val="0"/>
          <w:numId w:val="1"/>
        </w:numPr>
        <w:spacing w:after="0"/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3431C5">
        <w:rPr>
          <w:rFonts w:ascii="Times New Roman" w:hAnsi="Times New Roman" w:cs="Times New Roman"/>
          <w:sz w:val="24"/>
          <w:szCs w:val="24"/>
        </w:rPr>
        <w:t>najdujemy się w sytuac</w:t>
      </w:r>
      <w:r>
        <w:rPr>
          <w:rFonts w:ascii="Times New Roman" w:hAnsi="Times New Roman" w:cs="Times New Roman"/>
          <w:sz w:val="24"/>
          <w:szCs w:val="24"/>
        </w:rPr>
        <w:t>ji ekonomicznej i finansowej za</w:t>
      </w:r>
      <w:r w:rsidRPr="003431C5">
        <w:rPr>
          <w:rFonts w:ascii="Times New Roman" w:hAnsi="Times New Roman" w:cs="Times New Roman"/>
          <w:sz w:val="24"/>
          <w:szCs w:val="24"/>
        </w:rPr>
        <w:t>pewniającej wykonanie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1C5" w:rsidRPr="003431C5" w:rsidRDefault="003431C5" w:rsidP="003431C5">
      <w:pPr>
        <w:pStyle w:val="Akapitzlist"/>
        <w:numPr>
          <w:ilvl w:val="0"/>
          <w:numId w:val="1"/>
        </w:numPr>
        <w:spacing w:after="0"/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</w:t>
      </w:r>
      <w:r w:rsidRPr="003431C5">
        <w:rPr>
          <w:rFonts w:ascii="Times New Roman" w:hAnsi="Times New Roman" w:cs="Times New Roman"/>
          <w:sz w:val="24"/>
          <w:szCs w:val="24"/>
        </w:rPr>
        <w:t>ie jestem powiązany z Zamawiającym osobowo lub kapitałowo. Przez powiązanie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:rsidR="003431C5" w:rsidRPr="003431C5" w:rsidRDefault="003431C5" w:rsidP="003431C5">
      <w:pPr>
        <w:pStyle w:val="Akapitzlist"/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431C5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:rsidR="003431C5" w:rsidRPr="003431C5" w:rsidRDefault="003431C5" w:rsidP="003431C5">
      <w:p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431C5">
        <w:rPr>
          <w:rFonts w:ascii="Times New Roman" w:hAnsi="Times New Roman" w:cs="Times New Roman"/>
          <w:sz w:val="24"/>
          <w:szCs w:val="24"/>
        </w:rPr>
        <w:t>b) posiadaniu co najmniej 10% udziałów lub akcji;</w:t>
      </w:r>
    </w:p>
    <w:p w:rsidR="003431C5" w:rsidRPr="003431C5" w:rsidRDefault="003431C5" w:rsidP="003431C5">
      <w:p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431C5">
        <w:rPr>
          <w:rFonts w:ascii="Times New Roman" w:hAnsi="Times New Roman" w:cs="Times New Roman"/>
          <w:sz w:val="24"/>
          <w:szCs w:val="24"/>
        </w:rPr>
        <w:t xml:space="preserve">c) pełnieniu funkcji członka organu nadzorczego lub zarządzającego, prokurenta, </w:t>
      </w:r>
    </w:p>
    <w:p w:rsidR="003431C5" w:rsidRPr="003431C5" w:rsidRDefault="003431C5" w:rsidP="003431C5">
      <w:p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431C5">
        <w:rPr>
          <w:rFonts w:ascii="Times New Roman" w:hAnsi="Times New Roman" w:cs="Times New Roman"/>
          <w:sz w:val="24"/>
          <w:szCs w:val="24"/>
        </w:rPr>
        <w:t xml:space="preserve">    pełnomocnika;</w:t>
      </w:r>
    </w:p>
    <w:p w:rsidR="003431C5" w:rsidRPr="003431C5" w:rsidRDefault="003431C5" w:rsidP="003431C5">
      <w:p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431C5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:rsidR="003431C5" w:rsidRDefault="003431C5" w:rsidP="003431C5">
      <w:pPr>
        <w:pStyle w:val="Akapitzlist"/>
        <w:numPr>
          <w:ilvl w:val="0"/>
          <w:numId w:val="1"/>
        </w:numPr>
        <w:spacing w:after="0"/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3431C5">
        <w:rPr>
          <w:rFonts w:ascii="Times New Roman" w:hAnsi="Times New Roman" w:cs="Times New Roman"/>
          <w:sz w:val="24"/>
          <w:szCs w:val="24"/>
        </w:rPr>
        <w:t>ie podlegam wykluczeniu z postępowania na podstawie art. 108 ust. 1 ustawy Pzp oraz art. 7 ust. 1 ustawy z dnia 13 kwietnia 2022 r. o szczególnych rozwiązaniach w zakresie przeciwdziałania wspieraniu agresji na Ukrainę oraz służących ochronie bezpieczeństwa narodowego.</w:t>
      </w:r>
    </w:p>
    <w:p w:rsidR="00966013" w:rsidRDefault="00966013" w:rsidP="003431C5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824A1F" w:rsidRDefault="00824A1F" w:rsidP="00824A1F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Minimalne</w:t>
      </w:r>
      <w:r w:rsidRPr="00AC2B56">
        <w:rPr>
          <w:rFonts w:ascii="Times New Roman" w:hAnsi="Times New Roman" w:cs="Times New Roman"/>
          <w:b/>
          <w:sz w:val="24"/>
          <w:szCs w:val="24"/>
        </w:rPr>
        <w:t xml:space="preserve"> wymagania techniczne</w:t>
      </w:r>
      <w:r>
        <w:rPr>
          <w:rFonts w:ascii="Times New Roman" w:hAnsi="Times New Roman" w:cs="Times New Roman"/>
          <w:b/>
          <w:sz w:val="24"/>
          <w:szCs w:val="24"/>
        </w:rPr>
        <w:t xml:space="preserve"> w</w:t>
      </w:r>
      <w:r w:rsidRPr="00AC2B56">
        <w:rPr>
          <w:rFonts w:ascii="Times New Roman" w:hAnsi="Times New Roman" w:cs="Times New Roman"/>
          <w:b/>
          <w:sz w:val="24"/>
          <w:szCs w:val="24"/>
        </w:rPr>
        <w:t xml:space="preserve"> ramach </w:t>
      </w:r>
      <w:r>
        <w:rPr>
          <w:rFonts w:ascii="Times New Roman" w:hAnsi="Times New Roman" w:cs="Times New Roman"/>
          <w:b/>
          <w:sz w:val="24"/>
          <w:szCs w:val="24"/>
        </w:rPr>
        <w:t>modernizacji oświetlenia na kompleksie sportowym w Kozłowie Biskupim</w:t>
      </w:r>
    </w:p>
    <w:p w:rsidR="00824A1F" w:rsidRDefault="00824A1F" w:rsidP="00824A1F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Prawą stronę tabeli (2</w:t>
      </w:r>
      <w:r w:rsidRPr="004C68F1">
        <w:rPr>
          <w:rFonts w:ascii="Times New Roman" w:hAnsi="Times New Roman" w:cs="Times New Roman"/>
          <w:sz w:val="24"/>
          <w:szCs w:val="24"/>
        </w:rPr>
        <w:t xml:space="preserve"> kolumna) należy wypełnić wpisując słowa  „spełnia”  lub „nie spełnia”  </w:t>
      </w:r>
      <w:r w:rsidRPr="004C68F1">
        <w:rPr>
          <w:rFonts w:ascii="Times New Roman" w:hAnsi="Times New Roman" w:cs="Times New Roman"/>
          <w:bCs/>
          <w:sz w:val="24"/>
          <w:szCs w:val="24"/>
        </w:rPr>
        <w:t>zaś w przypadku wyższych wartości niż minimalne - wykazane w tabeli - należy wpisać oferowane wartości/ parametry techniczne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2E75B4" w:rsidRDefault="002E75B4" w:rsidP="00824A1F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4327"/>
        <w:gridCol w:w="4190"/>
      </w:tblGrid>
      <w:tr w:rsidR="00824A1F" w:rsidRPr="003C21FE" w:rsidTr="00824A1F">
        <w:tc>
          <w:tcPr>
            <w:tcW w:w="4872" w:type="dxa"/>
            <w:gridSpan w:val="2"/>
            <w:shd w:val="clear" w:color="auto" w:fill="D5DCE4" w:themeFill="text2" w:themeFillTint="33"/>
          </w:tcPr>
          <w:p w:rsidR="00824A1F" w:rsidRPr="003C21FE" w:rsidRDefault="00824A1F" w:rsidP="00656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1FE">
              <w:rPr>
                <w:rFonts w:ascii="Times New Roman" w:hAnsi="Times New Roman" w:cs="Times New Roman"/>
                <w:b/>
                <w:sz w:val="24"/>
                <w:szCs w:val="24"/>
              </w:rPr>
              <w:t>Sala gimnastyczna – wysokość zawieszenia h= 9mb 30 szt.</w:t>
            </w:r>
          </w:p>
        </w:tc>
        <w:tc>
          <w:tcPr>
            <w:tcW w:w="4190" w:type="dxa"/>
            <w:shd w:val="clear" w:color="auto" w:fill="D5DCE4" w:themeFill="text2" w:themeFillTint="33"/>
          </w:tcPr>
          <w:p w:rsidR="00824A1F" w:rsidRDefault="00824A1F" w:rsidP="00656E3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5597">
              <w:rPr>
                <w:rFonts w:ascii="Times New Roman" w:eastAsia="Times New Roman" w:hAnsi="Times New Roman" w:cs="Times New Roman"/>
                <w:b/>
              </w:rPr>
              <w:t>Oferowane parametry</w:t>
            </w:r>
          </w:p>
          <w:p w:rsidR="00824A1F" w:rsidRPr="003C21FE" w:rsidRDefault="00824A1F" w:rsidP="00656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(spełnia/nie spełnia)</w:t>
            </w:r>
          </w:p>
        </w:tc>
      </w:tr>
      <w:tr w:rsidR="00824A1F" w:rsidRPr="003C21FE" w:rsidTr="00824A1F">
        <w:tc>
          <w:tcPr>
            <w:tcW w:w="4872" w:type="dxa"/>
            <w:gridSpan w:val="2"/>
            <w:shd w:val="clear" w:color="auto" w:fill="DEEAF6" w:themeFill="accent1" w:themeFillTint="33"/>
          </w:tcPr>
          <w:p w:rsidR="00824A1F" w:rsidRPr="003C21FE" w:rsidRDefault="00824A1F" w:rsidP="00656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1FE">
              <w:rPr>
                <w:rFonts w:ascii="Times New Roman" w:hAnsi="Times New Roman" w:cs="Times New Roman"/>
                <w:b/>
                <w:sz w:val="24"/>
                <w:szCs w:val="24"/>
              </w:rPr>
              <w:t>Specyfikacja oprawy:</w:t>
            </w:r>
          </w:p>
        </w:tc>
        <w:tc>
          <w:tcPr>
            <w:tcW w:w="4190" w:type="dxa"/>
            <w:shd w:val="clear" w:color="auto" w:fill="DEEAF6" w:themeFill="accent1" w:themeFillTint="33"/>
          </w:tcPr>
          <w:p w:rsidR="00824A1F" w:rsidRPr="003C21FE" w:rsidRDefault="00824A1F" w:rsidP="00656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oprawy:</w:t>
            </w: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Napięcie zasilania 100-277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V 50/60 Hz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Moc 60-100 W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Współczynnik mocy . 0,9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Strumień świetlny 20 000 lm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Skuteczność 200 lm/W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Temperatura barwowa 5000K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Kąt świecenia 90 stopni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Stopień odwzorowania barw Ra&gt; 80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Odporność na uderzenia IK10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Stopień szczelność min. IP 65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Klasa ochronności I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Zakres temperatur pracy -30°C ÷ + 45°C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Masa do 2 kg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Aluminiowa obudowa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Układ soczewkowy z poliwęglanu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Możliwość ściemniania w standardzie 1-10 V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203559" w:rsidTr="00824A1F">
        <w:tc>
          <w:tcPr>
            <w:tcW w:w="545" w:type="dxa"/>
            <w:shd w:val="clear" w:color="auto" w:fill="DEEAF6" w:themeFill="accent1" w:themeFillTint="33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27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59">
              <w:rPr>
                <w:rFonts w:ascii="Times New Roman" w:hAnsi="Times New Roman" w:cs="Times New Roman"/>
                <w:sz w:val="24"/>
                <w:szCs w:val="24"/>
              </w:rPr>
              <w:t>Żywotność ponad 50 000 godzin</w:t>
            </w:r>
          </w:p>
        </w:tc>
        <w:tc>
          <w:tcPr>
            <w:tcW w:w="4190" w:type="dxa"/>
          </w:tcPr>
          <w:p w:rsidR="00824A1F" w:rsidRPr="00203559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A1F" w:rsidRPr="004C68F1" w:rsidRDefault="00824A1F" w:rsidP="00824A1F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8"/>
        <w:gridCol w:w="4257"/>
        <w:gridCol w:w="4247"/>
      </w:tblGrid>
      <w:tr w:rsidR="00824A1F" w:rsidRPr="00B907C2" w:rsidTr="00824A1F">
        <w:tc>
          <w:tcPr>
            <w:tcW w:w="4815" w:type="dxa"/>
            <w:gridSpan w:val="2"/>
            <w:shd w:val="clear" w:color="auto" w:fill="D5DCE4" w:themeFill="text2" w:themeFillTint="33"/>
          </w:tcPr>
          <w:p w:rsidR="00824A1F" w:rsidRPr="00B907C2" w:rsidRDefault="00824A1F" w:rsidP="00656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Boisko sportowe „Orlik” – oprawy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oświetleniowe na słupach h = 9mb</w:t>
            </w:r>
            <w:r w:rsidRPr="00B90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24szt.</w:t>
            </w:r>
          </w:p>
        </w:tc>
        <w:tc>
          <w:tcPr>
            <w:tcW w:w="4247" w:type="dxa"/>
            <w:shd w:val="clear" w:color="auto" w:fill="D5DCE4" w:themeFill="text2" w:themeFillTint="33"/>
          </w:tcPr>
          <w:p w:rsidR="00824A1F" w:rsidRDefault="00824A1F" w:rsidP="00656E3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5597">
              <w:rPr>
                <w:rFonts w:ascii="Times New Roman" w:eastAsia="Times New Roman" w:hAnsi="Times New Roman" w:cs="Times New Roman"/>
                <w:b/>
              </w:rPr>
              <w:t>Oferowane parametry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824A1F" w:rsidRPr="00B907C2" w:rsidRDefault="00824A1F" w:rsidP="00656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(spełnia/nie spełnia)</w:t>
            </w:r>
          </w:p>
        </w:tc>
      </w:tr>
      <w:tr w:rsidR="00824A1F" w:rsidRPr="00B907C2" w:rsidTr="00824A1F">
        <w:tc>
          <w:tcPr>
            <w:tcW w:w="4815" w:type="dxa"/>
            <w:gridSpan w:val="2"/>
            <w:shd w:val="clear" w:color="auto" w:fill="DEEAF6" w:themeFill="accent1" w:themeFillTint="33"/>
          </w:tcPr>
          <w:p w:rsidR="00824A1F" w:rsidRPr="00B907C2" w:rsidRDefault="00824A1F" w:rsidP="00656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2">
              <w:rPr>
                <w:rFonts w:ascii="Times New Roman" w:hAnsi="Times New Roman" w:cs="Times New Roman"/>
                <w:b/>
                <w:sz w:val="24"/>
                <w:szCs w:val="24"/>
              </w:rPr>
              <w:t>Specyfikacja oprawy:</w:t>
            </w:r>
          </w:p>
        </w:tc>
        <w:tc>
          <w:tcPr>
            <w:tcW w:w="4247" w:type="dxa"/>
            <w:shd w:val="clear" w:color="auto" w:fill="DEEAF6" w:themeFill="accent1" w:themeFillTint="33"/>
          </w:tcPr>
          <w:p w:rsidR="00824A1F" w:rsidRPr="00B907C2" w:rsidRDefault="00824A1F" w:rsidP="00656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oprawy:</w:t>
            </w: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Napięcie zasilania 100-300 V 50/60Hz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Moc 200W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Współczynnik mocy . 0,95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Strumień świetlny 32 000 lm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Skuteczność 160 lm/W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Temperatura barwowa 4000K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Stopień odwzorowania barw Ra&gt;70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Odporność na uderzenia IK08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Stopień szczelność min. IP65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 xml:space="preserve">Klasa ochronności I 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Zakres temperatury pracy - 30° C ÷ +45 ° C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Masa do 4,7 kg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Aluminiowa obudowa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Klosz z hartowanego szkła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Matryca LED z wysokosprawnymi diodami SMD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Zabezpieczenie przeciwprzepięciowe 6kV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Zawór kompensacji ciśnienia wewnątrz obudowy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Uchwyt montażowy z precyzyjną regulacją kąta nachylenia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A1F" w:rsidRPr="005058CE" w:rsidTr="00824A1F">
        <w:tc>
          <w:tcPr>
            <w:tcW w:w="558" w:type="dxa"/>
            <w:shd w:val="clear" w:color="auto" w:fill="DEEAF6" w:themeFill="accent1" w:themeFillTint="33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8CE">
              <w:rPr>
                <w:rFonts w:ascii="Times New Roman" w:hAnsi="Times New Roman" w:cs="Times New Roman"/>
                <w:sz w:val="24"/>
                <w:szCs w:val="24"/>
              </w:rPr>
              <w:t>Trwałość powyżej 50 tys. godzin świecenia</w:t>
            </w:r>
          </w:p>
        </w:tc>
        <w:tc>
          <w:tcPr>
            <w:tcW w:w="4247" w:type="dxa"/>
          </w:tcPr>
          <w:p w:rsidR="00824A1F" w:rsidRPr="005058CE" w:rsidRDefault="00824A1F" w:rsidP="00656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470A4A" w:rsidRDefault="00470A4A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470A4A" w:rsidRDefault="00470A4A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470A4A" w:rsidRDefault="00470A4A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470A4A" w:rsidRDefault="00470A4A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470A4A" w:rsidRDefault="00470A4A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470A4A" w:rsidRDefault="00470A4A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P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sectPr w:rsidR="00966013" w:rsidRPr="009660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236" w:rsidRDefault="00580236" w:rsidP="000232FC">
      <w:pPr>
        <w:spacing w:after="0" w:line="240" w:lineRule="auto"/>
      </w:pPr>
      <w:r>
        <w:separator/>
      </w:r>
    </w:p>
  </w:endnote>
  <w:endnote w:type="continuationSeparator" w:id="0">
    <w:p w:rsidR="00580236" w:rsidRDefault="00580236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9D2A51" w:rsidRPr="009D2A51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236" w:rsidRDefault="00580236" w:rsidP="000232FC">
      <w:pPr>
        <w:spacing w:after="0" w:line="240" w:lineRule="auto"/>
      </w:pPr>
      <w:r>
        <w:separator/>
      </w:r>
    </w:p>
  </w:footnote>
  <w:footnote w:type="continuationSeparator" w:id="0">
    <w:p w:rsidR="00580236" w:rsidRDefault="00580236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06BEE"/>
    <w:rsid w:val="000218F5"/>
    <w:rsid w:val="000232FC"/>
    <w:rsid w:val="00044C2A"/>
    <w:rsid w:val="00064135"/>
    <w:rsid w:val="00093B41"/>
    <w:rsid w:val="000D509D"/>
    <w:rsid w:val="000D6ACF"/>
    <w:rsid w:val="001C6364"/>
    <w:rsid w:val="002252F4"/>
    <w:rsid w:val="00251317"/>
    <w:rsid w:val="002D7109"/>
    <w:rsid w:val="002E25FD"/>
    <w:rsid w:val="002E75B4"/>
    <w:rsid w:val="002F21F9"/>
    <w:rsid w:val="003431C5"/>
    <w:rsid w:val="003D2CE9"/>
    <w:rsid w:val="004052E8"/>
    <w:rsid w:val="00470A4A"/>
    <w:rsid w:val="004C65A2"/>
    <w:rsid w:val="00551664"/>
    <w:rsid w:val="0055787A"/>
    <w:rsid w:val="00580236"/>
    <w:rsid w:val="006654C0"/>
    <w:rsid w:val="006E25B3"/>
    <w:rsid w:val="006F58C5"/>
    <w:rsid w:val="00723293"/>
    <w:rsid w:val="007446F9"/>
    <w:rsid w:val="00824A1F"/>
    <w:rsid w:val="0083432A"/>
    <w:rsid w:val="00966013"/>
    <w:rsid w:val="0096739D"/>
    <w:rsid w:val="00973258"/>
    <w:rsid w:val="00981B17"/>
    <w:rsid w:val="00982A03"/>
    <w:rsid w:val="009D2A51"/>
    <w:rsid w:val="00AD51C5"/>
    <w:rsid w:val="00AE4F35"/>
    <w:rsid w:val="00B3574C"/>
    <w:rsid w:val="00BE6E93"/>
    <w:rsid w:val="00D46E13"/>
    <w:rsid w:val="00D95F2E"/>
    <w:rsid w:val="00EA2DA1"/>
    <w:rsid w:val="00ED0EBE"/>
    <w:rsid w:val="00F00649"/>
    <w:rsid w:val="00F37789"/>
    <w:rsid w:val="00F52A51"/>
    <w:rsid w:val="00FB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table" w:styleId="Tabela-Siatka">
    <w:name w:val="Table Grid"/>
    <w:basedOn w:val="Standardowy"/>
    <w:uiPriority w:val="39"/>
    <w:rsid w:val="00824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CE601-D2E1-49D5-98D9-E49B53CD6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Zatorska</cp:lastModifiedBy>
  <cp:revision>2</cp:revision>
  <cp:lastPrinted>2024-08-07T09:25:00Z</cp:lastPrinted>
  <dcterms:created xsi:type="dcterms:W3CDTF">2024-08-09T11:44:00Z</dcterms:created>
  <dcterms:modified xsi:type="dcterms:W3CDTF">2024-08-09T11:44:00Z</dcterms:modified>
</cp:coreProperties>
</file>