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808" w:rsidRPr="00A15B17" w:rsidRDefault="00E4747D" w:rsidP="00C35808">
      <w:pPr>
        <w:jc w:val="right"/>
        <w:rPr>
          <w:rFonts w:asciiTheme="majorHAnsi" w:hAnsiTheme="majorHAnsi"/>
          <w:b/>
        </w:rPr>
      </w:pPr>
      <w:r>
        <w:rPr>
          <w:rFonts w:asciiTheme="majorHAnsi" w:hAnsiTheme="majorHAnsi"/>
          <w:b/>
        </w:rPr>
        <w:t>Załącznik nr 1 do S</w:t>
      </w:r>
      <w:r w:rsidR="00C35808" w:rsidRPr="00A15B17">
        <w:rPr>
          <w:rFonts w:asciiTheme="majorHAnsi" w:hAnsiTheme="majorHAnsi"/>
          <w:b/>
        </w:rPr>
        <w:t>WZ</w:t>
      </w:r>
      <w:r w:rsidR="002F6A18" w:rsidRPr="00A15B17">
        <w:rPr>
          <w:rFonts w:asciiTheme="majorHAnsi" w:hAnsiTheme="majorHAnsi"/>
          <w:b/>
        </w:rPr>
        <w:t xml:space="preserve"> </w:t>
      </w:r>
    </w:p>
    <w:p w:rsidR="00C35808" w:rsidRPr="00A15B17" w:rsidRDefault="00C35808" w:rsidP="00C35808">
      <w:pPr>
        <w:rPr>
          <w:rFonts w:asciiTheme="majorHAnsi" w:hAnsiTheme="majorHAnsi"/>
          <w:b/>
        </w:rPr>
      </w:pPr>
    </w:p>
    <w:p w:rsidR="002F6A18" w:rsidRPr="00A15B17" w:rsidRDefault="002F6A18" w:rsidP="002F6A18">
      <w:pPr>
        <w:jc w:val="center"/>
        <w:rPr>
          <w:rFonts w:asciiTheme="majorHAnsi" w:hAnsiTheme="majorHAnsi"/>
          <w:b/>
        </w:rPr>
      </w:pPr>
      <w:r w:rsidRPr="00A15B17">
        <w:rPr>
          <w:rFonts w:asciiTheme="majorHAnsi" w:hAnsiTheme="majorHAnsi"/>
          <w:b/>
        </w:rPr>
        <w:t xml:space="preserve">OPIS </w:t>
      </w:r>
      <w:r w:rsidR="006A1027" w:rsidRPr="00A15B17">
        <w:rPr>
          <w:rFonts w:asciiTheme="majorHAnsi" w:hAnsiTheme="majorHAnsi"/>
          <w:b/>
        </w:rPr>
        <w:t>PRZEDMIOTU ZAMÓWIENIA</w:t>
      </w:r>
    </w:p>
    <w:p w:rsidR="00C35808" w:rsidRPr="00A15B17" w:rsidRDefault="00C35808" w:rsidP="002F6A18">
      <w:pPr>
        <w:pStyle w:val="Akapitzlist"/>
        <w:spacing w:line="240" w:lineRule="auto"/>
        <w:ind w:left="0"/>
        <w:rPr>
          <w:rFonts w:asciiTheme="majorHAnsi" w:hAnsiTheme="majorHAnsi"/>
          <w:sz w:val="24"/>
          <w:szCs w:val="24"/>
        </w:rPr>
      </w:pPr>
    </w:p>
    <w:p w:rsidR="00C35808" w:rsidRPr="00A15B17" w:rsidRDefault="00C35808" w:rsidP="00C35808">
      <w:pPr>
        <w:pStyle w:val="Akapitzlist"/>
        <w:numPr>
          <w:ilvl w:val="0"/>
          <w:numId w:val="2"/>
        </w:numPr>
        <w:tabs>
          <w:tab w:val="left" w:pos="284"/>
        </w:tabs>
        <w:spacing w:line="240" w:lineRule="auto"/>
        <w:ind w:left="0" w:firstLine="0"/>
        <w:rPr>
          <w:rFonts w:asciiTheme="majorHAnsi" w:hAnsiTheme="majorHAnsi"/>
          <w:b/>
          <w:sz w:val="24"/>
          <w:szCs w:val="24"/>
        </w:rPr>
      </w:pPr>
      <w:r w:rsidRPr="00A15B17">
        <w:rPr>
          <w:rFonts w:asciiTheme="majorHAnsi" w:hAnsiTheme="majorHAnsi"/>
          <w:b/>
          <w:sz w:val="24"/>
          <w:szCs w:val="24"/>
        </w:rPr>
        <w:t>Charakterystyka Gminy Nowa Sucha.</w:t>
      </w:r>
    </w:p>
    <w:p w:rsidR="00C35808" w:rsidRPr="00A15B17" w:rsidRDefault="00C35808" w:rsidP="00C35808">
      <w:pPr>
        <w:pStyle w:val="Akapitzlist"/>
        <w:spacing w:after="0" w:line="240" w:lineRule="auto"/>
        <w:ind w:left="0"/>
        <w:jc w:val="both"/>
        <w:rPr>
          <w:rFonts w:asciiTheme="majorHAnsi" w:hAnsiTheme="majorHAnsi"/>
          <w:sz w:val="24"/>
          <w:szCs w:val="24"/>
          <w:vertAlign w:val="superscript"/>
        </w:rPr>
      </w:pPr>
      <w:r w:rsidRPr="00A15B17">
        <w:rPr>
          <w:rFonts w:asciiTheme="majorHAnsi" w:hAnsiTheme="majorHAnsi"/>
          <w:sz w:val="24"/>
          <w:szCs w:val="24"/>
        </w:rPr>
        <w:t>Powierzchnia Gminy Nowa Sucha wynosi - 90,34 km</w:t>
      </w:r>
      <w:r w:rsidRPr="00A15B17">
        <w:rPr>
          <w:rFonts w:asciiTheme="majorHAnsi" w:hAnsiTheme="majorHAnsi"/>
          <w:sz w:val="24"/>
          <w:szCs w:val="24"/>
          <w:vertAlign w:val="superscript"/>
        </w:rPr>
        <w:t>2</w:t>
      </w:r>
    </w:p>
    <w:p w:rsidR="00C35808" w:rsidRPr="00804E94" w:rsidRDefault="00C35808" w:rsidP="00C35808">
      <w:pPr>
        <w:pStyle w:val="Akapitzlist"/>
        <w:spacing w:after="0" w:line="240" w:lineRule="auto"/>
        <w:ind w:left="0"/>
        <w:jc w:val="both"/>
        <w:rPr>
          <w:rFonts w:asciiTheme="majorHAnsi" w:hAnsiTheme="majorHAnsi"/>
          <w:sz w:val="24"/>
          <w:szCs w:val="24"/>
        </w:rPr>
      </w:pPr>
      <w:r w:rsidRPr="00A15B17">
        <w:rPr>
          <w:rFonts w:asciiTheme="majorHAnsi" w:hAnsiTheme="majorHAnsi"/>
          <w:sz w:val="24"/>
          <w:szCs w:val="24"/>
        </w:rPr>
        <w:t>Liczba mieszkańców Gminy Nowa Sucha wynosi – według danych określonych na podstawie złożonych deklaracji o wysokości opłaty za gospoda</w:t>
      </w:r>
      <w:r w:rsidR="000754BD" w:rsidRPr="00A15B17">
        <w:rPr>
          <w:rFonts w:asciiTheme="majorHAnsi" w:hAnsiTheme="majorHAnsi"/>
          <w:sz w:val="24"/>
          <w:szCs w:val="24"/>
        </w:rPr>
        <w:t>row</w:t>
      </w:r>
      <w:r w:rsidR="009664F1" w:rsidRPr="00A15B17">
        <w:rPr>
          <w:rFonts w:asciiTheme="majorHAnsi" w:hAnsiTheme="majorHAnsi"/>
          <w:sz w:val="24"/>
          <w:szCs w:val="24"/>
        </w:rPr>
        <w:t xml:space="preserve">anie odpadami komunalnymi </w:t>
      </w:r>
      <w:r w:rsidR="009664F1" w:rsidRPr="00804E94">
        <w:rPr>
          <w:rFonts w:asciiTheme="majorHAnsi" w:hAnsiTheme="majorHAnsi"/>
          <w:sz w:val="24"/>
          <w:szCs w:val="24"/>
        </w:rPr>
        <w:t xml:space="preserve">– </w:t>
      </w:r>
      <w:r w:rsidR="003440AA" w:rsidRPr="00B41195">
        <w:rPr>
          <w:rFonts w:asciiTheme="majorHAnsi" w:hAnsiTheme="majorHAnsi"/>
          <w:sz w:val="24"/>
          <w:szCs w:val="24"/>
        </w:rPr>
        <w:t>6</w:t>
      </w:r>
      <w:r w:rsidR="008D4F6B">
        <w:rPr>
          <w:rFonts w:asciiTheme="majorHAnsi" w:hAnsiTheme="majorHAnsi"/>
          <w:sz w:val="24"/>
          <w:szCs w:val="24"/>
        </w:rPr>
        <w:t>409</w:t>
      </w:r>
      <w:r w:rsidR="003A59B6">
        <w:rPr>
          <w:rFonts w:asciiTheme="majorHAnsi" w:hAnsiTheme="majorHAnsi"/>
          <w:sz w:val="24"/>
          <w:szCs w:val="24"/>
        </w:rPr>
        <w:t xml:space="preserve"> os</w:t>
      </w:r>
      <w:r w:rsidR="0049492C">
        <w:rPr>
          <w:rFonts w:asciiTheme="majorHAnsi" w:hAnsiTheme="majorHAnsi"/>
          <w:sz w:val="24"/>
          <w:szCs w:val="24"/>
        </w:rPr>
        <w:t>ó</w:t>
      </w:r>
      <w:r w:rsidRPr="00B41195">
        <w:rPr>
          <w:rFonts w:asciiTheme="majorHAnsi" w:hAnsiTheme="majorHAnsi"/>
          <w:sz w:val="24"/>
          <w:szCs w:val="24"/>
        </w:rPr>
        <w:t>b</w:t>
      </w:r>
      <w:r w:rsidR="00147B82" w:rsidRPr="00804E94">
        <w:rPr>
          <w:rFonts w:asciiTheme="majorHAnsi" w:hAnsiTheme="majorHAnsi"/>
          <w:sz w:val="24"/>
          <w:szCs w:val="24"/>
        </w:rPr>
        <w:t>.</w:t>
      </w:r>
    </w:p>
    <w:p w:rsidR="00C35808" w:rsidRPr="00A15B17" w:rsidRDefault="00C35808" w:rsidP="00C35808">
      <w:pPr>
        <w:pStyle w:val="Akapitzlist"/>
        <w:tabs>
          <w:tab w:val="left" w:pos="284"/>
        </w:tabs>
        <w:spacing w:line="240" w:lineRule="auto"/>
        <w:ind w:left="0"/>
        <w:rPr>
          <w:rFonts w:asciiTheme="majorHAnsi" w:hAnsiTheme="majorHAnsi"/>
          <w:b/>
          <w:sz w:val="24"/>
          <w:szCs w:val="24"/>
        </w:rPr>
      </w:pPr>
    </w:p>
    <w:p w:rsidR="00C35808" w:rsidRPr="00A15B17" w:rsidRDefault="00C35808" w:rsidP="00C35808">
      <w:pPr>
        <w:pStyle w:val="Akapitzlist"/>
        <w:numPr>
          <w:ilvl w:val="0"/>
          <w:numId w:val="2"/>
        </w:numPr>
        <w:tabs>
          <w:tab w:val="left" w:pos="284"/>
        </w:tabs>
        <w:spacing w:after="0" w:line="240" w:lineRule="auto"/>
        <w:ind w:left="0" w:firstLine="0"/>
        <w:rPr>
          <w:rFonts w:asciiTheme="majorHAnsi" w:hAnsiTheme="majorHAnsi"/>
          <w:b/>
          <w:sz w:val="24"/>
          <w:szCs w:val="24"/>
        </w:rPr>
      </w:pPr>
      <w:r w:rsidRPr="00A15B17">
        <w:rPr>
          <w:rFonts w:asciiTheme="majorHAnsi" w:hAnsiTheme="majorHAnsi"/>
          <w:b/>
          <w:sz w:val="24"/>
          <w:szCs w:val="24"/>
        </w:rPr>
        <w:t>Szczegółowy opis przedmiotu zamówienia.</w:t>
      </w:r>
    </w:p>
    <w:p w:rsidR="00C35808" w:rsidRPr="00A15B17" w:rsidRDefault="00C35808" w:rsidP="002F6A18">
      <w:pPr>
        <w:jc w:val="both"/>
        <w:rPr>
          <w:rFonts w:asciiTheme="majorHAnsi" w:hAnsiTheme="majorHAnsi"/>
        </w:rPr>
      </w:pPr>
      <w:r w:rsidRPr="00A15B17">
        <w:rPr>
          <w:rFonts w:asciiTheme="majorHAnsi" w:hAnsiTheme="majorHAnsi"/>
        </w:rPr>
        <w:t>Przedmiotem</w:t>
      </w:r>
      <w:r w:rsidRPr="00A15B17">
        <w:rPr>
          <w:rFonts w:asciiTheme="majorHAnsi" w:hAnsiTheme="majorHAnsi"/>
        </w:rPr>
        <w:tab/>
        <w:t xml:space="preserve"> zamówienia jest odbieranie i zagospodarowanie (odzysk lub unieszkodliwienie), wskazanych w opisie zamówienia, odpadów komunalnych </w:t>
      </w:r>
      <w:r w:rsidRPr="00A15B17">
        <w:rPr>
          <w:rFonts w:asciiTheme="majorHAnsi" w:hAnsiTheme="majorHAnsi"/>
        </w:rPr>
        <w:br/>
        <w:t>z nieruchomości zamieszkałych położonych na terenie Gminy Nowa Sucha</w:t>
      </w:r>
      <w:r w:rsidR="000754BD" w:rsidRPr="00A15B17">
        <w:rPr>
          <w:rFonts w:asciiTheme="majorHAnsi" w:hAnsiTheme="majorHAnsi"/>
        </w:rPr>
        <w:t xml:space="preserve"> i z Punktu Selektywnego Zbierania Odpadów Komunalny</w:t>
      </w:r>
      <w:r w:rsidR="00DF7989" w:rsidRPr="00A15B17">
        <w:rPr>
          <w:rFonts w:asciiTheme="majorHAnsi" w:hAnsiTheme="majorHAnsi"/>
        </w:rPr>
        <w:t>ch (PSZOK) w Kozłowie Biskupim</w:t>
      </w:r>
      <w:r w:rsidRPr="00A15B17">
        <w:rPr>
          <w:rFonts w:asciiTheme="majorHAnsi" w:hAnsiTheme="majorHAnsi"/>
        </w:rPr>
        <w:t xml:space="preserve">, w sposób zapewniający osiągnięcie odpowiednich poziomów </w:t>
      </w:r>
      <w:r w:rsidR="002C6597" w:rsidRPr="00E33AAA">
        <w:rPr>
          <w:rFonts w:asciiTheme="majorHAnsi" w:hAnsiTheme="majorHAnsi"/>
        </w:rPr>
        <w:t>p</w:t>
      </w:r>
      <w:r w:rsidR="002C6597" w:rsidRPr="00A6719A">
        <w:rPr>
          <w:rFonts w:ascii="Cambria" w:hAnsi="Cambria"/>
        </w:rPr>
        <w:t>rzygotowania do ponownego użycia i recyklingu odpadów komunalnych oraz ograniczenie masy odpadów komunalnych ulegających biodegradacji przekazywanych</w:t>
      </w:r>
      <w:r w:rsidR="002C6597" w:rsidRPr="00BB2AB2">
        <w:rPr>
          <w:rFonts w:ascii="Cambria" w:hAnsi="Cambria"/>
        </w:rPr>
        <w:t xml:space="preserve"> do składowania</w:t>
      </w:r>
      <w:r w:rsidR="00D92541" w:rsidRPr="00A15B17">
        <w:rPr>
          <w:rFonts w:asciiTheme="majorHAnsi" w:hAnsiTheme="majorHAnsi"/>
        </w:rPr>
        <w:t xml:space="preserve">, zgodnie z zapisami ustawy </w:t>
      </w:r>
      <w:r w:rsidRPr="00A15B17">
        <w:rPr>
          <w:rFonts w:asciiTheme="majorHAnsi" w:hAnsiTheme="majorHAnsi"/>
        </w:rPr>
        <w:t>z dnia 13 września 1996 r. o utrzymaniu czystości i porządku w gminach (</w:t>
      </w:r>
      <w:proofErr w:type="spellStart"/>
      <w:r w:rsidR="008D4F6B">
        <w:rPr>
          <w:rFonts w:asciiTheme="majorHAnsi" w:hAnsiTheme="majorHAnsi"/>
        </w:rPr>
        <w:t>t.j</w:t>
      </w:r>
      <w:proofErr w:type="spellEnd"/>
      <w:r w:rsidR="008D4F6B">
        <w:rPr>
          <w:rFonts w:asciiTheme="majorHAnsi" w:hAnsiTheme="majorHAnsi"/>
        </w:rPr>
        <w:t>. Dz. U. z 2024</w:t>
      </w:r>
      <w:r w:rsidR="00396E58" w:rsidRPr="00A15B17">
        <w:rPr>
          <w:rFonts w:asciiTheme="majorHAnsi" w:hAnsiTheme="majorHAnsi"/>
        </w:rPr>
        <w:t xml:space="preserve"> r. poz. </w:t>
      </w:r>
      <w:r w:rsidR="008D4F6B">
        <w:rPr>
          <w:rFonts w:asciiTheme="majorHAnsi" w:hAnsiTheme="majorHAnsi"/>
        </w:rPr>
        <w:t>39</w:t>
      </w:r>
      <w:r w:rsidR="004E496D">
        <w:rPr>
          <w:rFonts w:asciiTheme="majorHAnsi" w:hAnsiTheme="majorHAnsi"/>
        </w:rPr>
        <w:t>9</w:t>
      </w:r>
      <w:r w:rsidR="00A15B17">
        <w:rPr>
          <w:rFonts w:asciiTheme="majorHAnsi" w:hAnsiTheme="majorHAnsi"/>
        </w:rPr>
        <w:t xml:space="preserve"> ze zm.</w:t>
      </w:r>
      <w:r w:rsidRPr="00A15B17">
        <w:rPr>
          <w:rFonts w:asciiTheme="majorHAnsi" w:hAnsiTheme="majorHAnsi"/>
        </w:rPr>
        <w:t>),</w:t>
      </w:r>
      <w:r w:rsidR="00DF7989" w:rsidRPr="00A15B17">
        <w:rPr>
          <w:rFonts w:asciiTheme="majorHAnsi" w:hAnsiTheme="majorHAnsi"/>
        </w:rPr>
        <w:t xml:space="preserve"> ustawy z dnia 14 grudnia 2012 r. o odpadach (tj. Dz.</w:t>
      </w:r>
      <w:r w:rsidR="005C6CC9">
        <w:rPr>
          <w:rFonts w:asciiTheme="majorHAnsi" w:hAnsiTheme="majorHAnsi"/>
        </w:rPr>
        <w:t xml:space="preserve"> </w:t>
      </w:r>
      <w:r w:rsidR="004E496D">
        <w:rPr>
          <w:rFonts w:asciiTheme="majorHAnsi" w:hAnsiTheme="majorHAnsi"/>
        </w:rPr>
        <w:t>U. z 2023</w:t>
      </w:r>
      <w:r w:rsidR="002C6597">
        <w:rPr>
          <w:rFonts w:asciiTheme="majorHAnsi" w:hAnsiTheme="majorHAnsi"/>
        </w:rPr>
        <w:t xml:space="preserve"> r. poz. </w:t>
      </w:r>
      <w:r w:rsidR="004E496D">
        <w:rPr>
          <w:rFonts w:asciiTheme="majorHAnsi" w:hAnsiTheme="majorHAnsi"/>
        </w:rPr>
        <w:t>1587</w:t>
      </w:r>
      <w:r w:rsidR="00A15B17">
        <w:rPr>
          <w:rFonts w:asciiTheme="majorHAnsi" w:hAnsiTheme="majorHAnsi"/>
        </w:rPr>
        <w:t xml:space="preserve"> ze zm.</w:t>
      </w:r>
      <w:r w:rsidR="00DF7989" w:rsidRPr="00A15B17">
        <w:rPr>
          <w:rFonts w:asciiTheme="majorHAnsi" w:hAnsiTheme="majorHAnsi"/>
        </w:rPr>
        <w:t xml:space="preserve">), </w:t>
      </w:r>
      <w:r w:rsidRPr="00A15B17">
        <w:rPr>
          <w:rFonts w:asciiTheme="majorHAnsi" w:hAnsiTheme="majorHAnsi"/>
        </w:rPr>
        <w:t xml:space="preserve"> </w:t>
      </w:r>
      <w:r w:rsidR="000754BD" w:rsidRPr="00A15B17">
        <w:rPr>
          <w:rFonts w:asciiTheme="majorHAnsi" w:hAnsiTheme="majorHAnsi"/>
        </w:rPr>
        <w:t xml:space="preserve">obowiązującą Uchwałą Sejmiku Województwa Mazowieckiego w sprawie wykonania Planu Gospodarki Odpadami dla województwa mazowieckiego </w:t>
      </w:r>
      <w:r w:rsidR="00C01BD7" w:rsidRPr="00A15B17">
        <w:rPr>
          <w:rFonts w:asciiTheme="majorHAnsi" w:hAnsiTheme="majorHAnsi"/>
        </w:rPr>
        <w:t xml:space="preserve">2024 </w:t>
      </w:r>
      <w:r w:rsidRPr="00A15B17">
        <w:rPr>
          <w:rFonts w:asciiTheme="majorHAnsi" w:hAnsiTheme="majorHAnsi"/>
        </w:rPr>
        <w:t>oraz przepisami Regulaminu utrzymania czystości i porządku na terenie Gminy Nowa Sucha.</w:t>
      </w:r>
    </w:p>
    <w:p w:rsidR="00C35808" w:rsidRPr="00A15B17" w:rsidRDefault="00C35808" w:rsidP="00C35808">
      <w:pPr>
        <w:jc w:val="both"/>
        <w:rPr>
          <w:rFonts w:asciiTheme="majorHAnsi" w:hAnsiTheme="majorHAnsi"/>
          <w:b/>
        </w:rPr>
      </w:pPr>
    </w:p>
    <w:p w:rsidR="00C35808" w:rsidRPr="00A15B17" w:rsidRDefault="00C35808" w:rsidP="00C35808">
      <w:pPr>
        <w:rPr>
          <w:rFonts w:asciiTheme="majorHAnsi" w:hAnsiTheme="majorHAnsi"/>
          <w:b/>
        </w:rPr>
      </w:pPr>
      <w:r w:rsidRPr="00A15B17">
        <w:rPr>
          <w:rFonts w:asciiTheme="majorHAnsi" w:hAnsiTheme="majorHAnsi"/>
          <w:b/>
        </w:rPr>
        <w:t>Wszczęcie postępowania nie było poprzedzone prowadzeniem dialogu technicznego.</w:t>
      </w:r>
    </w:p>
    <w:p w:rsidR="00C35808" w:rsidRPr="00A15B17" w:rsidRDefault="00C35808" w:rsidP="00C35808">
      <w:pPr>
        <w:pStyle w:val="Teksttreci1"/>
        <w:spacing w:line="240" w:lineRule="auto"/>
        <w:ind w:right="20" w:firstLine="0"/>
        <w:jc w:val="left"/>
        <w:rPr>
          <w:rFonts w:asciiTheme="majorHAnsi" w:hAnsiTheme="majorHAnsi" w:cs="Times New Roman"/>
          <w:b/>
        </w:rPr>
      </w:pPr>
    </w:p>
    <w:p w:rsidR="00C35808" w:rsidRPr="00A15B17" w:rsidRDefault="00C35808" w:rsidP="00C35808">
      <w:pPr>
        <w:pStyle w:val="Teksttreci1"/>
        <w:spacing w:line="240" w:lineRule="auto"/>
        <w:ind w:right="20" w:firstLine="0"/>
        <w:rPr>
          <w:rFonts w:asciiTheme="majorHAnsi" w:hAnsiTheme="majorHAnsi" w:cs="Times New Roman"/>
        </w:rPr>
      </w:pPr>
      <w:r w:rsidRPr="00A15B17">
        <w:rPr>
          <w:rFonts w:asciiTheme="majorHAnsi" w:hAnsiTheme="majorHAnsi" w:cs="Times New Roman"/>
        </w:rPr>
        <w:t>Urządzenia do gromadzenia odpadów: pojemniki, kontenery i worki, które zostaną ustawione w miejscach gromadzenia odpadów wskazanych przez Zamawiającego, zapewnia Wykonawca.</w:t>
      </w:r>
    </w:p>
    <w:p w:rsidR="00C35808" w:rsidRPr="00A15B17" w:rsidRDefault="00C35808" w:rsidP="00C35808">
      <w:pPr>
        <w:pStyle w:val="Nagwek31"/>
        <w:spacing w:before="0" w:after="0" w:line="240" w:lineRule="auto"/>
        <w:jc w:val="both"/>
        <w:rPr>
          <w:rFonts w:asciiTheme="majorHAnsi" w:hAnsiTheme="majorHAnsi" w:cs="Times New Roman"/>
          <w:b w:val="0"/>
          <w:bCs w:val="0"/>
        </w:rPr>
      </w:pPr>
      <w:bookmarkStart w:id="0" w:name="bookmark7"/>
    </w:p>
    <w:p w:rsidR="001D7470" w:rsidRPr="00A15B17" w:rsidRDefault="00C35808" w:rsidP="009A7C76">
      <w:pPr>
        <w:pStyle w:val="Nagwek31"/>
        <w:spacing w:before="0" w:after="0" w:line="240" w:lineRule="auto"/>
        <w:jc w:val="both"/>
        <w:rPr>
          <w:rFonts w:asciiTheme="majorHAnsi" w:hAnsiTheme="majorHAnsi" w:cs="Times New Roman"/>
          <w:b w:val="0"/>
        </w:rPr>
      </w:pPr>
      <w:r w:rsidRPr="00A15B17">
        <w:rPr>
          <w:rFonts w:asciiTheme="majorHAnsi" w:hAnsiTheme="majorHAnsi" w:cs="Times New Roman"/>
          <w:b w:val="0"/>
        </w:rPr>
        <w:t xml:space="preserve">Przedmiotem zamówienia nie jest objęte odbieranie i zagospodarowanie odpadów komunalnych z terenu Gminy z nieruchomości niezamieszkałych. </w:t>
      </w:r>
      <w:bookmarkEnd w:id="0"/>
    </w:p>
    <w:p w:rsidR="009A7C76" w:rsidRPr="00A15B17" w:rsidRDefault="009A7C76" w:rsidP="009A7C76">
      <w:pPr>
        <w:pStyle w:val="Nagwek31"/>
        <w:spacing w:before="0" w:after="0" w:line="240" w:lineRule="auto"/>
        <w:jc w:val="both"/>
        <w:rPr>
          <w:rFonts w:asciiTheme="majorHAnsi" w:hAnsiTheme="majorHAnsi" w:cs="Times New Roman"/>
          <w:b w:val="0"/>
        </w:rPr>
      </w:pPr>
    </w:p>
    <w:p w:rsidR="00282AE7" w:rsidRPr="00282AE7" w:rsidRDefault="00282AE7" w:rsidP="00282AE7">
      <w:pPr>
        <w:pStyle w:val="Nagwek31"/>
        <w:spacing w:before="60" w:line="240" w:lineRule="auto"/>
        <w:rPr>
          <w:rFonts w:asciiTheme="majorHAnsi" w:hAnsiTheme="majorHAnsi"/>
        </w:rPr>
      </w:pPr>
      <w:r w:rsidRPr="00282AE7">
        <w:rPr>
          <w:rFonts w:asciiTheme="majorHAnsi" w:hAnsiTheme="majorHAnsi"/>
        </w:rPr>
        <w:t xml:space="preserve">Struktura mieszkańców Gminy Nowa Sucha w zakresie postępowania z odpadami komunalnymi na podstawie złożonych deklaracji. </w:t>
      </w:r>
    </w:p>
    <w:tbl>
      <w:tblPr>
        <w:tblW w:w="69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817"/>
      </w:tblGrid>
      <w:tr w:rsidR="00282AE7" w:rsidRPr="00282AE7" w:rsidTr="00282AE7">
        <w:tc>
          <w:tcPr>
            <w:tcW w:w="2126" w:type="dxa"/>
            <w:tcBorders>
              <w:top w:val="single" w:sz="4" w:space="0" w:color="auto"/>
              <w:left w:val="single" w:sz="4" w:space="0" w:color="auto"/>
              <w:bottom w:val="single" w:sz="4" w:space="0" w:color="auto"/>
              <w:right w:val="single" w:sz="4" w:space="0" w:color="auto"/>
            </w:tcBorders>
            <w:hideMark/>
          </w:tcPr>
          <w:p w:rsidR="00282AE7" w:rsidRPr="00282AE7" w:rsidRDefault="00282AE7" w:rsidP="00AC2D9C">
            <w:pPr>
              <w:pStyle w:val="Nagwek31"/>
              <w:shd w:val="clear" w:color="auto" w:fill="auto"/>
              <w:overflowPunct w:val="0"/>
              <w:autoSpaceDE w:val="0"/>
              <w:autoSpaceDN w:val="0"/>
              <w:adjustRightInd w:val="0"/>
              <w:spacing w:before="60" w:line="240" w:lineRule="auto"/>
              <w:jc w:val="center"/>
              <w:rPr>
                <w:rFonts w:asciiTheme="majorHAnsi" w:eastAsia="Calibri" w:hAnsiTheme="majorHAnsi"/>
                <w:lang w:eastAsia="pl-PL"/>
              </w:rPr>
            </w:pPr>
            <w:r w:rsidRPr="00282AE7">
              <w:rPr>
                <w:rFonts w:asciiTheme="majorHAnsi" w:hAnsiTheme="majorHAnsi"/>
                <w:lang w:eastAsia="pl-PL"/>
              </w:rPr>
              <w:t>Udział osób segregujących odpady (w %)</w:t>
            </w:r>
          </w:p>
        </w:tc>
        <w:tc>
          <w:tcPr>
            <w:tcW w:w="4817" w:type="dxa"/>
            <w:tcBorders>
              <w:top w:val="single" w:sz="4" w:space="0" w:color="auto"/>
              <w:left w:val="single" w:sz="4" w:space="0" w:color="auto"/>
              <w:bottom w:val="single" w:sz="4" w:space="0" w:color="auto"/>
              <w:right w:val="single" w:sz="4" w:space="0" w:color="auto"/>
            </w:tcBorders>
            <w:hideMark/>
          </w:tcPr>
          <w:p w:rsidR="00282AE7" w:rsidRPr="00282AE7" w:rsidRDefault="00282AE7" w:rsidP="00AC2D9C">
            <w:pPr>
              <w:pStyle w:val="Nagwek31"/>
              <w:shd w:val="clear" w:color="auto" w:fill="auto"/>
              <w:overflowPunct w:val="0"/>
              <w:autoSpaceDE w:val="0"/>
              <w:autoSpaceDN w:val="0"/>
              <w:adjustRightInd w:val="0"/>
              <w:spacing w:before="60" w:line="240" w:lineRule="auto"/>
              <w:jc w:val="center"/>
              <w:rPr>
                <w:rFonts w:asciiTheme="majorHAnsi" w:eastAsia="Calibri" w:hAnsiTheme="majorHAnsi"/>
                <w:lang w:eastAsia="pl-PL"/>
              </w:rPr>
            </w:pPr>
            <w:r w:rsidRPr="00282AE7">
              <w:rPr>
                <w:rFonts w:asciiTheme="majorHAnsi" w:hAnsiTheme="majorHAnsi"/>
                <w:lang w:eastAsia="pl-PL"/>
              </w:rPr>
              <w:t>Udział osób, które  zagospodarowują odpady w kompostownikach na terenie nieruchomości, którą zamieszkują (w %)</w:t>
            </w:r>
          </w:p>
        </w:tc>
      </w:tr>
      <w:tr w:rsidR="00282AE7" w:rsidRPr="00282AE7" w:rsidTr="00282AE7">
        <w:tc>
          <w:tcPr>
            <w:tcW w:w="2126" w:type="dxa"/>
            <w:tcBorders>
              <w:top w:val="single" w:sz="4" w:space="0" w:color="auto"/>
              <w:left w:val="single" w:sz="4" w:space="0" w:color="auto"/>
              <w:bottom w:val="single" w:sz="4" w:space="0" w:color="auto"/>
              <w:right w:val="single" w:sz="4" w:space="0" w:color="auto"/>
            </w:tcBorders>
            <w:hideMark/>
          </w:tcPr>
          <w:p w:rsidR="00282AE7" w:rsidRPr="00282AE7" w:rsidRDefault="00282AE7" w:rsidP="00AC2D9C">
            <w:pPr>
              <w:pStyle w:val="Nagwek31"/>
              <w:shd w:val="clear" w:color="auto" w:fill="auto"/>
              <w:overflowPunct w:val="0"/>
              <w:autoSpaceDE w:val="0"/>
              <w:autoSpaceDN w:val="0"/>
              <w:adjustRightInd w:val="0"/>
              <w:spacing w:before="60" w:line="240" w:lineRule="auto"/>
              <w:jc w:val="center"/>
              <w:rPr>
                <w:rFonts w:asciiTheme="majorHAnsi" w:eastAsia="Calibri" w:hAnsiTheme="majorHAnsi"/>
                <w:b w:val="0"/>
                <w:lang w:eastAsia="pl-PL"/>
              </w:rPr>
            </w:pPr>
            <w:r>
              <w:rPr>
                <w:rFonts w:asciiTheme="majorHAnsi" w:hAnsiTheme="majorHAnsi"/>
                <w:b w:val="0"/>
                <w:lang w:eastAsia="pl-PL"/>
              </w:rPr>
              <w:t>100</w:t>
            </w:r>
          </w:p>
        </w:tc>
        <w:tc>
          <w:tcPr>
            <w:tcW w:w="4817" w:type="dxa"/>
            <w:tcBorders>
              <w:top w:val="single" w:sz="4" w:space="0" w:color="auto"/>
              <w:left w:val="single" w:sz="4" w:space="0" w:color="auto"/>
              <w:bottom w:val="single" w:sz="4" w:space="0" w:color="auto"/>
              <w:right w:val="single" w:sz="4" w:space="0" w:color="auto"/>
            </w:tcBorders>
            <w:hideMark/>
          </w:tcPr>
          <w:p w:rsidR="00282AE7" w:rsidRPr="00282AE7" w:rsidRDefault="008D4F6B" w:rsidP="00AC2D9C">
            <w:pPr>
              <w:pStyle w:val="Nagwek31"/>
              <w:shd w:val="clear" w:color="auto" w:fill="auto"/>
              <w:overflowPunct w:val="0"/>
              <w:autoSpaceDE w:val="0"/>
              <w:autoSpaceDN w:val="0"/>
              <w:adjustRightInd w:val="0"/>
              <w:spacing w:before="60" w:line="240" w:lineRule="auto"/>
              <w:jc w:val="center"/>
              <w:rPr>
                <w:rFonts w:asciiTheme="majorHAnsi" w:eastAsia="Calibri" w:hAnsiTheme="majorHAnsi"/>
                <w:b w:val="0"/>
                <w:lang w:eastAsia="pl-PL"/>
              </w:rPr>
            </w:pPr>
            <w:r>
              <w:rPr>
                <w:rFonts w:asciiTheme="majorHAnsi" w:hAnsiTheme="majorHAnsi"/>
                <w:b w:val="0"/>
                <w:lang w:eastAsia="pl-PL"/>
              </w:rPr>
              <w:t>88</w:t>
            </w:r>
          </w:p>
        </w:tc>
      </w:tr>
    </w:tbl>
    <w:p w:rsidR="00282AE7" w:rsidRDefault="00282AE7" w:rsidP="009A7C76">
      <w:pPr>
        <w:pStyle w:val="Nagwek31"/>
        <w:spacing w:before="60" w:line="240" w:lineRule="auto"/>
        <w:rPr>
          <w:rFonts w:asciiTheme="majorHAnsi" w:hAnsiTheme="majorHAnsi" w:cs="Times New Roman"/>
        </w:rPr>
      </w:pPr>
    </w:p>
    <w:p w:rsidR="00282AE7" w:rsidRDefault="00282AE7" w:rsidP="00282AE7">
      <w:pPr>
        <w:pStyle w:val="Nagwek31"/>
        <w:spacing w:before="60" w:line="240" w:lineRule="auto"/>
        <w:ind w:left="20"/>
        <w:rPr>
          <w:b w:val="0"/>
        </w:rPr>
      </w:pPr>
      <w:r w:rsidRPr="00A15B17">
        <w:rPr>
          <w:rFonts w:asciiTheme="majorHAnsi" w:hAnsiTheme="majorHAnsi" w:cs="Times New Roman"/>
        </w:rPr>
        <w:t>Liczba nieruchomości, z których będą odbierane odpady komunalne</w:t>
      </w:r>
      <w:r>
        <w:rPr>
          <w:b w:val="0"/>
        </w:rPr>
        <w:t>:</w:t>
      </w:r>
    </w:p>
    <w:p w:rsidR="00282AE7" w:rsidRPr="00282AE7" w:rsidRDefault="00282AE7" w:rsidP="00282AE7">
      <w:pPr>
        <w:pStyle w:val="Nagwek31"/>
        <w:spacing w:before="60" w:line="240" w:lineRule="auto"/>
        <w:ind w:left="20"/>
        <w:rPr>
          <w:rFonts w:asciiTheme="majorHAnsi" w:hAnsiTheme="majorHAnsi"/>
          <w:b w:val="0"/>
        </w:rPr>
      </w:pPr>
      <w:r>
        <w:rPr>
          <w:rFonts w:asciiTheme="majorHAnsi" w:hAnsiTheme="majorHAnsi"/>
          <w:b w:val="0"/>
        </w:rPr>
        <w:t>- zabudowa jedno</w:t>
      </w:r>
      <w:r w:rsidRPr="00282AE7">
        <w:rPr>
          <w:rFonts w:asciiTheme="majorHAnsi" w:hAnsiTheme="majorHAnsi"/>
          <w:b w:val="0"/>
        </w:rPr>
        <w:t xml:space="preserve">rodzinna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7"/>
        <w:gridCol w:w="5580"/>
      </w:tblGrid>
      <w:tr w:rsidR="00282AE7" w:rsidRPr="00282AE7" w:rsidTr="00AC2D9C">
        <w:tc>
          <w:tcPr>
            <w:tcW w:w="567" w:type="dxa"/>
            <w:tcBorders>
              <w:top w:val="single" w:sz="4" w:space="0" w:color="auto"/>
              <w:left w:val="single" w:sz="4" w:space="0" w:color="auto"/>
              <w:bottom w:val="single" w:sz="4" w:space="0" w:color="auto"/>
              <w:right w:val="single" w:sz="4" w:space="0" w:color="auto"/>
            </w:tcBorders>
            <w:hideMark/>
          </w:tcPr>
          <w:p w:rsidR="00282AE7" w:rsidRPr="00282AE7" w:rsidRDefault="00282AE7" w:rsidP="00AC2D9C">
            <w:pPr>
              <w:pStyle w:val="Nagwek31"/>
              <w:shd w:val="clear" w:color="auto" w:fill="auto"/>
              <w:overflowPunct w:val="0"/>
              <w:autoSpaceDE w:val="0"/>
              <w:autoSpaceDN w:val="0"/>
              <w:adjustRightInd w:val="0"/>
              <w:spacing w:before="60" w:line="240" w:lineRule="auto"/>
              <w:jc w:val="center"/>
              <w:rPr>
                <w:rFonts w:asciiTheme="majorHAnsi" w:eastAsia="Calibri" w:hAnsiTheme="majorHAnsi"/>
                <w:lang w:eastAsia="pl-PL"/>
              </w:rPr>
            </w:pPr>
            <w:r w:rsidRPr="00282AE7">
              <w:rPr>
                <w:rFonts w:asciiTheme="majorHAnsi" w:hAnsiTheme="majorHAnsi"/>
                <w:lang w:eastAsia="pl-PL"/>
              </w:rPr>
              <w:lastRenderedPageBreak/>
              <w:t>Lp.</w:t>
            </w:r>
          </w:p>
        </w:tc>
        <w:tc>
          <w:tcPr>
            <w:tcW w:w="2977" w:type="dxa"/>
            <w:tcBorders>
              <w:top w:val="single" w:sz="4" w:space="0" w:color="auto"/>
              <w:left w:val="single" w:sz="4" w:space="0" w:color="auto"/>
              <w:bottom w:val="single" w:sz="4" w:space="0" w:color="auto"/>
              <w:right w:val="single" w:sz="4" w:space="0" w:color="auto"/>
            </w:tcBorders>
            <w:hideMark/>
          </w:tcPr>
          <w:p w:rsidR="00282AE7" w:rsidRPr="00282AE7" w:rsidRDefault="00282AE7" w:rsidP="00AC2D9C">
            <w:pPr>
              <w:pStyle w:val="Nagwek31"/>
              <w:shd w:val="clear" w:color="auto" w:fill="auto"/>
              <w:overflowPunct w:val="0"/>
              <w:autoSpaceDE w:val="0"/>
              <w:autoSpaceDN w:val="0"/>
              <w:adjustRightInd w:val="0"/>
              <w:spacing w:before="60" w:line="240" w:lineRule="auto"/>
              <w:jc w:val="center"/>
              <w:rPr>
                <w:rFonts w:asciiTheme="majorHAnsi" w:eastAsia="Calibri" w:hAnsiTheme="majorHAnsi"/>
                <w:lang w:eastAsia="pl-PL"/>
              </w:rPr>
            </w:pPr>
            <w:r w:rsidRPr="00282AE7">
              <w:rPr>
                <w:rFonts w:asciiTheme="majorHAnsi" w:hAnsiTheme="majorHAnsi"/>
                <w:lang w:eastAsia="pl-PL"/>
              </w:rPr>
              <w:t>Nazwa miejscowości</w:t>
            </w:r>
          </w:p>
        </w:tc>
        <w:tc>
          <w:tcPr>
            <w:tcW w:w="5580" w:type="dxa"/>
            <w:tcBorders>
              <w:top w:val="single" w:sz="4" w:space="0" w:color="auto"/>
              <w:left w:val="single" w:sz="4" w:space="0" w:color="auto"/>
              <w:bottom w:val="single" w:sz="4" w:space="0" w:color="auto"/>
              <w:right w:val="single" w:sz="4" w:space="0" w:color="auto"/>
            </w:tcBorders>
            <w:hideMark/>
          </w:tcPr>
          <w:p w:rsidR="00282AE7" w:rsidRPr="00282AE7" w:rsidRDefault="00282AE7" w:rsidP="00AC2D9C">
            <w:pPr>
              <w:pStyle w:val="Nagwek31"/>
              <w:shd w:val="clear" w:color="auto" w:fill="auto"/>
              <w:overflowPunct w:val="0"/>
              <w:autoSpaceDE w:val="0"/>
              <w:autoSpaceDN w:val="0"/>
              <w:adjustRightInd w:val="0"/>
              <w:spacing w:before="0" w:after="0" w:line="240" w:lineRule="auto"/>
              <w:jc w:val="center"/>
              <w:rPr>
                <w:rFonts w:asciiTheme="majorHAnsi" w:eastAsia="Calibri" w:hAnsiTheme="majorHAnsi"/>
              </w:rPr>
            </w:pPr>
            <w:r w:rsidRPr="00282AE7">
              <w:rPr>
                <w:rFonts w:asciiTheme="majorHAnsi" w:hAnsiTheme="majorHAnsi"/>
                <w:lang w:eastAsia="pl-PL"/>
              </w:rPr>
              <w:t>Liczba nieruchomości</w:t>
            </w:r>
          </w:p>
          <w:p w:rsidR="00282AE7" w:rsidRPr="00282AE7" w:rsidRDefault="00282AE7" w:rsidP="00AC2D9C">
            <w:pPr>
              <w:pStyle w:val="Nagwek31"/>
              <w:shd w:val="clear" w:color="auto" w:fill="auto"/>
              <w:overflowPunct w:val="0"/>
              <w:autoSpaceDE w:val="0"/>
              <w:autoSpaceDN w:val="0"/>
              <w:adjustRightInd w:val="0"/>
              <w:spacing w:before="0" w:after="0" w:line="240" w:lineRule="auto"/>
              <w:jc w:val="center"/>
              <w:rPr>
                <w:rFonts w:asciiTheme="majorHAnsi" w:eastAsia="Calibri" w:hAnsiTheme="majorHAnsi"/>
                <w:lang w:eastAsia="pl-PL"/>
              </w:rPr>
            </w:pPr>
            <w:r w:rsidRPr="00282AE7">
              <w:rPr>
                <w:rFonts w:asciiTheme="majorHAnsi" w:hAnsiTheme="majorHAnsi"/>
                <w:lang w:eastAsia="pl-PL"/>
              </w:rPr>
              <w:t>( liczba punktów odbioru )*</w:t>
            </w:r>
          </w:p>
        </w:tc>
      </w:tr>
      <w:tr w:rsidR="00282AE7" w:rsidRPr="00282AE7" w:rsidTr="00AC2D9C">
        <w:tc>
          <w:tcPr>
            <w:tcW w:w="567" w:type="dxa"/>
            <w:tcBorders>
              <w:top w:val="single" w:sz="4" w:space="0" w:color="auto"/>
              <w:left w:val="single" w:sz="4" w:space="0" w:color="auto"/>
              <w:bottom w:val="single" w:sz="4" w:space="0" w:color="auto"/>
              <w:right w:val="single" w:sz="4" w:space="0" w:color="auto"/>
            </w:tcBorders>
            <w:hideMark/>
          </w:tcPr>
          <w:p w:rsidR="00282AE7" w:rsidRPr="00282AE7" w:rsidRDefault="00282AE7" w:rsidP="00AC2D9C">
            <w:pPr>
              <w:pStyle w:val="Nagwek31"/>
              <w:shd w:val="clear" w:color="auto" w:fill="auto"/>
              <w:overflowPunct w:val="0"/>
              <w:autoSpaceDE w:val="0"/>
              <w:autoSpaceDN w:val="0"/>
              <w:adjustRightInd w:val="0"/>
              <w:spacing w:before="60" w:line="240" w:lineRule="auto"/>
              <w:rPr>
                <w:rFonts w:asciiTheme="majorHAnsi" w:eastAsia="Calibri" w:hAnsiTheme="majorHAnsi"/>
                <w:b w:val="0"/>
                <w:lang w:eastAsia="pl-PL"/>
              </w:rPr>
            </w:pPr>
            <w:r w:rsidRPr="00282AE7">
              <w:rPr>
                <w:rFonts w:asciiTheme="majorHAnsi" w:hAnsiTheme="majorHAnsi"/>
                <w:b w:val="0"/>
                <w:lang w:eastAsia="pl-PL"/>
              </w:rPr>
              <w:t>1.</w:t>
            </w:r>
          </w:p>
        </w:tc>
        <w:tc>
          <w:tcPr>
            <w:tcW w:w="2977" w:type="dxa"/>
            <w:tcBorders>
              <w:top w:val="single" w:sz="4" w:space="0" w:color="auto"/>
              <w:left w:val="single" w:sz="4" w:space="0" w:color="auto"/>
              <w:bottom w:val="single" w:sz="4" w:space="0" w:color="auto"/>
              <w:right w:val="single" w:sz="4" w:space="0" w:color="auto"/>
            </w:tcBorders>
            <w:hideMark/>
          </w:tcPr>
          <w:p w:rsidR="00282AE7" w:rsidRPr="00282AE7" w:rsidRDefault="00282AE7" w:rsidP="00AC2D9C">
            <w:pPr>
              <w:pStyle w:val="Nagwek31"/>
              <w:shd w:val="clear" w:color="auto" w:fill="auto"/>
              <w:overflowPunct w:val="0"/>
              <w:autoSpaceDE w:val="0"/>
              <w:autoSpaceDN w:val="0"/>
              <w:adjustRightInd w:val="0"/>
              <w:spacing w:before="60" w:line="240" w:lineRule="auto"/>
              <w:rPr>
                <w:rFonts w:asciiTheme="majorHAnsi" w:eastAsia="Calibri" w:hAnsiTheme="majorHAnsi"/>
                <w:lang w:eastAsia="pl-PL"/>
              </w:rPr>
            </w:pPr>
            <w:r>
              <w:rPr>
                <w:rFonts w:asciiTheme="majorHAnsi" w:hAnsiTheme="majorHAnsi"/>
                <w:b w:val="0"/>
                <w:lang w:eastAsia="pl-PL"/>
              </w:rPr>
              <w:t>Gmina Nowa Sucha</w:t>
            </w:r>
          </w:p>
        </w:tc>
        <w:tc>
          <w:tcPr>
            <w:tcW w:w="5580" w:type="dxa"/>
            <w:tcBorders>
              <w:top w:val="single" w:sz="4" w:space="0" w:color="auto"/>
              <w:left w:val="single" w:sz="4" w:space="0" w:color="auto"/>
              <w:bottom w:val="single" w:sz="4" w:space="0" w:color="auto"/>
              <w:right w:val="single" w:sz="4" w:space="0" w:color="auto"/>
            </w:tcBorders>
            <w:hideMark/>
          </w:tcPr>
          <w:p w:rsidR="00282AE7" w:rsidRPr="00282AE7" w:rsidRDefault="008D4F6B" w:rsidP="00AC2D9C">
            <w:pPr>
              <w:pStyle w:val="Nagwek31"/>
              <w:shd w:val="clear" w:color="auto" w:fill="auto"/>
              <w:overflowPunct w:val="0"/>
              <w:autoSpaceDE w:val="0"/>
              <w:autoSpaceDN w:val="0"/>
              <w:adjustRightInd w:val="0"/>
              <w:spacing w:before="60" w:line="240" w:lineRule="auto"/>
              <w:jc w:val="center"/>
              <w:rPr>
                <w:rFonts w:asciiTheme="majorHAnsi" w:eastAsia="Calibri" w:hAnsiTheme="majorHAnsi"/>
                <w:b w:val="0"/>
                <w:lang w:eastAsia="pl-PL"/>
              </w:rPr>
            </w:pPr>
            <w:r>
              <w:rPr>
                <w:rFonts w:asciiTheme="majorHAnsi" w:hAnsiTheme="majorHAnsi"/>
                <w:b w:val="0"/>
                <w:lang w:eastAsia="pl-PL"/>
              </w:rPr>
              <w:t>2095</w:t>
            </w:r>
          </w:p>
        </w:tc>
      </w:tr>
    </w:tbl>
    <w:p w:rsidR="00C35808" w:rsidRPr="00282AE7" w:rsidRDefault="00282AE7" w:rsidP="009A7C76">
      <w:pPr>
        <w:pStyle w:val="Nagwek31"/>
        <w:spacing w:before="60" w:line="240" w:lineRule="auto"/>
        <w:rPr>
          <w:rFonts w:asciiTheme="majorHAnsi" w:hAnsiTheme="majorHAnsi" w:cs="Times New Roman"/>
          <w:b w:val="0"/>
        </w:rPr>
      </w:pPr>
      <w:r w:rsidRPr="00282AE7">
        <w:rPr>
          <w:rFonts w:asciiTheme="majorHAnsi" w:hAnsiTheme="majorHAnsi" w:cs="Times New Roman"/>
          <w:b w:val="0"/>
        </w:rPr>
        <w:t xml:space="preserve">- </w:t>
      </w:r>
      <w:r w:rsidR="009A7C76" w:rsidRPr="00282AE7">
        <w:rPr>
          <w:rFonts w:asciiTheme="majorHAnsi" w:hAnsiTheme="majorHAnsi" w:cs="Times New Roman"/>
          <w:b w:val="0"/>
        </w:rPr>
        <w:t>w zabudowie wielorodzinnej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7"/>
        <w:gridCol w:w="5580"/>
      </w:tblGrid>
      <w:tr w:rsidR="0072492A" w:rsidRPr="00A15B17" w:rsidTr="00A31F41">
        <w:trPr>
          <w:trHeight w:val="20"/>
        </w:trPr>
        <w:tc>
          <w:tcPr>
            <w:tcW w:w="567"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60" w:line="240" w:lineRule="auto"/>
              <w:jc w:val="center"/>
              <w:rPr>
                <w:rFonts w:asciiTheme="majorHAnsi" w:eastAsia="Calibri" w:hAnsiTheme="majorHAnsi" w:cs="Times New Roman"/>
                <w:lang w:eastAsia="pl-PL"/>
              </w:rPr>
            </w:pPr>
            <w:r w:rsidRPr="00A15B17">
              <w:rPr>
                <w:rFonts w:asciiTheme="majorHAnsi" w:hAnsiTheme="majorHAnsi" w:cs="Times New Roman"/>
                <w:lang w:eastAsia="pl-PL"/>
              </w:rPr>
              <w:t>Lp.</w:t>
            </w:r>
          </w:p>
        </w:tc>
        <w:tc>
          <w:tcPr>
            <w:tcW w:w="2977"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60" w:line="240" w:lineRule="auto"/>
              <w:jc w:val="center"/>
              <w:rPr>
                <w:rFonts w:asciiTheme="majorHAnsi" w:eastAsia="Calibri" w:hAnsiTheme="majorHAnsi" w:cs="Times New Roman"/>
                <w:lang w:eastAsia="pl-PL"/>
              </w:rPr>
            </w:pPr>
            <w:r w:rsidRPr="00A15B17">
              <w:rPr>
                <w:rFonts w:asciiTheme="majorHAnsi" w:hAnsiTheme="majorHAnsi" w:cs="Times New Roman"/>
                <w:lang w:eastAsia="pl-PL"/>
              </w:rPr>
              <w:t>Nazwa miejscowości</w:t>
            </w:r>
          </w:p>
        </w:tc>
        <w:tc>
          <w:tcPr>
            <w:tcW w:w="5580"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0" w:after="0" w:line="240" w:lineRule="auto"/>
              <w:jc w:val="center"/>
              <w:rPr>
                <w:rFonts w:asciiTheme="majorHAnsi" w:eastAsia="Calibri" w:hAnsiTheme="majorHAnsi" w:cs="Times New Roman"/>
              </w:rPr>
            </w:pPr>
            <w:r w:rsidRPr="00A15B17">
              <w:rPr>
                <w:rFonts w:asciiTheme="majorHAnsi" w:hAnsiTheme="majorHAnsi" w:cs="Times New Roman"/>
                <w:lang w:eastAsia="pl-PL"/>
              </w:rPr>
              <w:t>Liczba nieruchomości</w:t>
            </w:r>
          </w:p>
          <w:p w:rsidR="00C35808" w:rsidRPr="00A15B17" w:rsidRDefault="00C35808" w:rsidP="00B23E2E">
            <w:pPr>
              <w:pStyle w:val="Nagwek31"/>
              <w:shd w:val="clear" w:color="auto" w:fill="auto"/>
              <w:overflowPunct w:val="0"/>
              <w:autoSpaceDE w:val="0"/>
              <w:autoSpaceDN w:val="0"/>
              <w:adjustRightInd w:val="0"/>
              <w:spacing w:before="0" w:after="0" w:line="240" w:lineRule="auto"/>
              <w:jc w:val="center"/>
              <w:rPr>
                <w:rFonts w:asciiTheme="majorHAnsi" w:eastAsia="Calibri" w:hAnsiTheme="majorHAnsi" w:cs="Times New Roman"/>
                <w:lang w:eastAsia="pl-PL"/>
              </w:rPr>
            </w:pPr>
            <w:r w:rsidRPr="00A15B17">
              <w:rPr>
                <w:rFonts w:asciiTheme="majorHAnsi" w:hAnsiTheme="majorHAnsi" w:cs="Times New Roman"/>
                <w:lang w:eastAsia="pl-PL"/>
              </w:rPr>
              <w:t>( liczba punktów odbioru )*</w:t>
            </w:r>
          </w:p>
        </w:tc>
      </w:tr>
      <w:tr w:rsidR="0072492A" w:rsidRPr="00A15B17" w:rsidTr="00A31F41">
        <w:trPr>
          <w:trHeight w:val="20"/>
        </w:trPr>
        <w:tc>
          <w:tcPr>
            <w:tcW w:w="567"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60" w:line="240" w:lineRule="auto"/>
              <w:rPr>
                <w:rFonts w:asciiTheme="majorHAnsi" w:eastAsia="Calibri" w:hAnsiTheme="majorHAnsi" w:cs="Times New Roman"/>
                <w:b w:val="0"/>
                <w:lang w:eastAsia="pl-PL"/>
              </w:rPr>
            </w:pPr>
            <w:r w:rsidRPr="00A15B17">
              <w:rPr>
                <w:rFonts w:asciiTheme="majorHAnsi" w:hAnsiTheme="majorHAnsi" w:cs="Times New Roman"/>
                <w:b w:val="0"/>
                <w:lang w:eastAsia="pl-PL"/>
              </w:rPr>
              <w:t>1.</w:t>
            </w:r>
          </w:p>
        </w:tc>
        <w:tc>
          <w:tcPr>
            <w:tcW w:w="2977"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60" w:line="240" w:lineRule="auto"/>
              <w:rPr>
                <w:rFonts w:asciiTheme="majorHAnsi" w:eastAsia="Calibri" w:hAnsiTheme="majorHAnsi" w:cs="Times New Roman"/>
                <w:lang w:eastAsia="pl-PL"/>
              </w:rPr>
            </w:pPr>
            <w:r w:rsidRPr="00A15B17">
              <w:rPr>
                <w:rFonts w:asciiTheme="majorHAnsi" w:hAnsiTheme="majorHAnsi" w:cs="Times New Roman"/>
                <w:b w:val="0"/>
                <w:lang w:eastAsia="pl-PL"/>
              </w:rPr>
              <w:t>Nowa Sucha</w:t>
            </w:r>
          </w:p>
        </w:tc>
        <w:tc>
          <w:tcPr>
            <w:tcW w:w="5580"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60" w:line="240" w:lineRule="auto"/>
              <w:jc w:val="center"/>
              <w:rPr>
                <w:rFonts w:asciiTheme="majorHAnsi" w:eastAsia="Calibri" w:hAnsiTheme="majorHAnsi" w:cs="Times New Roman"/>
                <w:b w:val="0"/>
                <w:lang w:eastAsia="pl-PL"/>
              </w:rPr>
            </w:pPr>
            <w:r w:rsidRPr="00A15B17">
              <w:rPr>
                <w:rFonts w:asciiTheme="majorHAnsi" w:hAnsiTheme="majorHAnsi" w:cs="Times New Roman"/>
                <w:b w:val="0"/>
                <w:lang w:eastAsia="pl-PL"/>
              </w:rPr>
              <w:t>1</w:t>
            </w:r>
          </w:p>
        </w:tc>
      </w:tr>
      <w:tr w:rsidR="0072492A" w:rsidRPr="00A15B17" w:rsidTr="00A31F41">
        <w:trPr>
          <w:trHeight w:val="20"/>
        </w:trPr>
        <w:tc>
          <w:tcPr>
            <w:tcW w:w="567"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60" w:line="240" w:lineRule="auto"/>
              <w:rPr>
                <w:rFonts w:asciiTheme="majorHAnsi" w:eastAsia="Calibri" w:hAnsiTheme="majorHAnsi" w:cs="Times New Roman"/>
                <w:b w:val="0"/>
                <w:lang w:eastAsia="pl-PL"/>
              </w:rPr>
            </w:pPr>
            <w:r w:rsidRPr="00A15B17">
              <w:rPr>
                <w:rFonts w:asciiTheme="majorHAnsi" w:hAnsiTheme="majorHAnsi" w:cs="Times New Roman"/>
                <w:b w:val="0"/>
                <w:lang w:eastAsia="pl-PL"/>
              </w:rPr>
              <w:t>2.</w:t>
            </w:r>
          </w:p>
        </w:tc>
        <w:tc>
          <w:tcPr>
            <w:tcW w:w="2977"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60" w:line="240" w:lineRule="auto"/>
              <w:rPr>
                <w:rFonts w:asciiTheme="majorHAnsi" w:eastAsia="Calibri" w:hAnsiTheme="majorHAnsi" w:cs="Times New Roman"/>
                <w:b w:val="0"/>
                <w:lang w:eastAsia="pl-PL"/>
              </w:rPr>
            </w:pPr>
            <w:r w:rsidRPr="00A15B17">
              <w:rPr>
                <w:rFonts w:asciiTheme="majorHAnsi" w:hAnsiTheme="majorHAnsi" w:cs="Times New Roman"/>
                <w:b w:val="0"/>
                <w:lang w:eastAsia="pl-PL"/>
              </w:rPr>
              <w:t>Rokotów</w:t>
            </w:r>
            <w:r w:rsidR="009A7C76" w:rsidRPr="00A15B17">
              <w:rPr>
                <w:rFonts w:asciiTheme="majorHAnsi" w:hAnsiTheme="majorHAnsi" w:cs="Times New Roman"/>
                <w:b w:val="0"/>
                <w:lang w:eastAsia="pl-PL"/>
              </w:rPr>
              <w:t xml:space="preserve"> </w:t>
            </w:r>
          </w:p>
        </w:tc>
        <w:tc>
          <w:tcPr>
            <w:tcW w:w="5580" w:type="dxa"/>
            <w:tcBorders>
              <w:top w:val="single" w:sz="4" w:space="0" w:color="auto"/>
              <w:left w:val="single" w:sz="4" w:space="0" w:color="auto"/>
              <w:bottom w:val="single" w:sz="4" w:space="0" w:color="auto"/>
              <w:right w:val="single" w:sz="4" w:space="0" w:color="auto"/>
            </w:tcBorders>
            <w:hideMark/>
          </w:tcPr>
          <w:p w:rsidR="00C35808" w:rsidRPr="00A15B17" w:rsidRDefault="0097684D" w:rsidP="00B23E2E">
            <w:pPr>
              <w:pStyle w:val="Nagwek31"/>
              <w:shd w:val="clear" w:color="auto" w:fill="auto"/>
              <w:overflowPunct w:val="0"/>
              <w:autoSpaceDE w:val="0"/>
              <w:autoSpaceDN w:val="0"/>
              <w:adjustRightInd w:val="0"/>
              <w:spacing w:before="60" w:line="240" w:lineRule="auto"/>
              <w:jc w:val="center"/>
              <w:rPr>
                <w:rFonts w:asciiTheme="majorHAnsi" w:eastAsia="Calibri" w:hAnsiTheme="majorHAnsi" w:cs="Times New Roman"/>
                <w:b w:val="0"/>
                <w:lang w:eastAsia="pl-PL"/>
              </w:rPr>
            </w:pPr>
            <w:r w:rsidRPr="00A15B17">
              <w:rPr>
                <w:rFonts w:asciiTheme="majorHAnsi" w:hAnsiTheme="majorHAnsi" w:cs="Times New Roman"/>
                <w:b w:val="0"/>
                <w:lang w:eastAsia="pl-PL"/>
              </w:rPr>
              <w:t xml:space="preserve">2 </w:t>
            </w:r>
          </w:p>
        </w:tc>
      </w:tr>
      <w:tr w:rsidR="008D4F6B" w:rsidRPr="00A15B17" w:rsidTr="00A31F41">
        <w:trPr>
          <w:trHeight w:val="20"/>
        </w:trPr>
        <w:tc>
          <w:tcPr>
            <w:tcW w:w="567" w:type="dxa"/>
            <w:tcBorders>
              <w:top w:val="single" w:sz="4" w:space="0" w:color="auto"/>
              <w:left w:val="single" w:sz="4" w:space="0" w:color="auto"/>
              <w:bottom w:val="single" w:sz="4" w:space="0" w:color="auto"/>
              <w:right w:val="single" w:sz="4" w:space="0" w:color="auto"/>
            </w:tcBorders>
          </w:tcPr>
          <w:p w:rsidR="008D4F6B" w:rsidRPr="00A15B17" w:rsidRDefault="008D4F6B" w:rsidP="00B23E2E">
            <w:pPr>
              <w:pStyle w:val="Nagwek31"/>
              <w:shd w:val="clear" w:color="auto" w:fill="auto"/>
              <w:overflowPunct w:val="0"/>
              <w:autoSpaceDE w:val="0"/>
              <w:autoSpaceDN w:val="0"/>
              <w:adjustRightInd w:val="0"/>
              <w:spacing w:before="60" w:line="240" w:lineRule="auto"/>
              <w:rPr>
                <w:rFonts w:asciiTheme="majorHAnsi" w:hAnsiTheme="majorHAnsi" w:cs="Times New Roman"/>
                <w:b w:val="0"/>
                <w:lang w:eastAsia="pl-PL"/>
              </w:rPr>
            </w:pPr>
            <w:r>
              <w:rPr>
                <w:rFonts w:asciiTheme="majorHAnsi" w:hAnsiTheme="majorHAnsi" w:cs="Times New Roman"/>
                <w:b w:val="0"/>
                <w:lang w:eastAsia="pl-PL"/>
              </w:rPr>
              <w:t>3.</w:t>
            </w:r>
          </w:p>
        </w:tc>
        <w:tc>
          <w:tcPr>
            <w:tcW w:w="2977" w:type="dxa"/>
            <w:tcBorders>
              <w:top w:val="single" w:sz="4" w:space="0" w:color="auto"/>
              <w:left w:val="single" w:sz="4" w:space="0" w:color="auto"/>
              <w:bottom w:val="single" w:sz="4" w:space="0" w:color="auto"/>
              <w:right w:val="single" w:sz="4" w:space="0" w:color="auto"/>
            </w:tcBorders>
          </w:tcPr>
          <w:p w:rsidR="008D4F6B" w:rsidRPr="00A15B17" w:rsidRDefault="008D4F6B" w:rsidP="00B23E2E">
            <w:pPr>
              <w:pStyle w:val="Nagwek31"/>
              <w:shd w:val="clear" w:color="auto" w:fill="auto"/>
              <w:overflowPunct w:val="0"/>
              <w:autoSpaceDE w:val="0"/>
              <w:autoSpaceDN w:val="0"/>
              <w:adjustRightInd w:val="0"/>
              <w:spacing w:before="60" w:line="240" w:lineRule="auto"/>
              <w:rPr>
                <w:rFonts w:asciiTheme="majorHAnsi" w:hAnsiTheme="majorHAnsi" w:cs="Times New Roman"/>
                <w:b w:val="0"/>
                <w:lang w:eastAsia="pl-PL"/>
              </w:rPr>
            </w:pPr>
            <w:r>
              <w:rPr>
                <w:rFonts w:asciiTheme="majorHAnsi" w:hAnsiTheme="majorHAnsi" w:cs="Times New Roman"/>
                <w:b w:val="0"/>
                <w:lang w:eastAsia="pl-PL"/>
              </w:rPr>
              <w:t>Kozłów Biskupi</w:t>
            </w:r>
          </w:p>
        </w:tc>
        <w:tc>
          <w:tcPr>
            <w:tcW w:w="5580" w:type="dxa"/>
            <w:tcBorders>
              <w:top w:val="single" w:sz="4" w:space="0" w:color="auto"/>
              <w:left w:val="single" w:sz="4" w:space="0" w:color="auto"/>
              <w:bottom w:val="single" w:sz="4" w:space="0" w:color="auto"/>
              <w:right w:val="single" w:sz="4" w:space="0" w:color="auto"/>
            </w:tcBorders>
          </w:tcPr>
          <w:p w:rsidR="008D4F6B" w:rsidRPr="00A15B17" w:rsidRDefault="008D4F6B" w:rsidP="00B23E2E">
            <w:pPr>
              <w:pStyle w:val="Nagwek31"/>
              <w:shd w:val="clear" w:color="auto" w:fill="auto"/>
              <w:overflowPunct w:val="0"/>
              <w:autoSpaceDE w:val="0"/>
              <w:autoSpaceDN w:val="0"/>
              <w:adjustRightInd w:val="0"/>
              <w:spacing w:before="60" w:line="240" w:lineRule="auto"/>
              <w:jc w:val="center"/>
              <w:rPr>
                <w:rFonts w:asciiTheme="majorHAnsi" w:hAnsiTheme="majorHAnsi" w:cs="Times New Roman"/>
                <w:b w:val="0"/>
                <w:lang w:eastAsia="pl-PL"/>
              </w:rPr>
            </w:pPr>
            <w:r>
              <w:rPr>
                <w:rFonts w:asciiTheme="majorHAnsi" w:hAnsiTheme="majorHAnsi" w:cs="Times New Roman"/>
                <w:b w:val="0"/>
                <w:lang w:eastAsia="pl-PL"/>
              </w:rPr>
              <w:t>2</w:t>
            </w:r>
          </w:p>
        </w:tc>
      </w:tr>
      <w:tr w:rsidR="0072492A" w:rsidRPr="00A15B17" w:rsidTr="00A31F41">
        <w:trPr>
          <w:trHeight w:val="20"/>
        </w:trPr>
        <w:tc>
          <w:tcPr>
            <w:tcW w:w="567" w:type="dxa"/>
            <w:tcBorders>
              <w:top w:val="single" w:sz="4" w:space="0" w:color="auto"/>
              <w:left w:val="single" w:sz="4" w:space="0" w:color="auto"/>
              <w:bottom w:val="single" w:sz="4" w:space="0" w:color="auto"/>
              <w:right w:val="single" w:sz="4" w:space="0" w:color="auto"/>
            </w:tcBorders>
          </w:tcPr>
          <w:p w:rsidR="00C35808" w:rsidRPr="00A15B17" w:rsidRDefault="00C35808" w:rsidP="00B23E2E">
            <w:pPr>
              <w:pStyle w:val="Nagwek31"/>
              <w:shd w:val="clear" w:color="auto" w:fill="auto"/>
              <w:overflowPunct w:val="0"/>
              <w:autoSpaceDE w:val="0"/>
              <w:autoSpaceDN w:val="0"/>
              <w:adjustRightInd w:val="0"/>
              <w:spacing w:before="60" w:line="240" w:lineRule="auto"/>
              <w:rPr>
                <w:rFonts w:asciiTheme="majorHAnsi" w:eastAsia="Calibri" w:hAnsiTheme="majorHAnsi" w:cs="Times New Roman"/>
                <w:b w:val="0"/>
                <w:lang w:eastAsia="pl-PL"/>
              </w:rPr>
            </w:pPr>
          </w:p>
        </w:tc>
        <w:tc>
          <w:tcPr>
            <w:tcW w:w="2977" w:type="dxa"/>
            <w:tcBorders>
              <w:top w:val="single" w:sz="4" w:space="0" w:color="auto"/>
              <w:left w:val="single" w:sz="4" w:space="0" w:color="auto"/>
              <w:bottom w:val="single" w:sz="4" w:space="0" w:color="auto"/>
              <w:right w:val="single" w:sz="4" w:space="0" w:color="auto"/>
            </w:tcBorders>
            <w:hideMark/>
          </w:tcPr>
          <w:p w:rsidR="00C35808" w:rsidRPr="00A15B17" w:rsidRDefault="00C35808" w:rsidP="00B23E2E">
            <w:pPr>
              <w:pStyle w:val="Nagwek31"/>
              <w:shd w:val="clear" w:color="auto" w:fill="auto"/>
              <w:overflowPunct w:val="0"/>
              <w:autoSpaceDE w:val="0"/>
              <w:autoSpaceDN w:val="0"/>
              <w:adjustRightInd w:val="0"/>
              <w:spacing w:before="60" w:line="240" w:lineRule="auto"/>
              <w:rPr>
                <w:rFonts w:asciiTheme="majorHAnsi" w:eastAsia="Calibri" w:hAnsiTheme="majorHAnsi" w:cs="Times New Roman"/>
                <w:lang w:eastAsia="pl-PL"/>
              </w:rPr>
            </w:pPr>
            <w:r w:rsidRPr="00A15B17">
              <w:rPr>
                <w:rFonts w:asciiTheme="majorHAnsi" w:hAnsiTheme="majorHAnsi" w:cs="Times New Roman"/>
                <w:lang w:eastAsia="pl-PL"/>
              </w:rPr>
              <w:t>Razem</w:t>
            </w:r>
          </w:p>
        </w:tc>
        <w:tc>
          <w:tcPr>
            <w:tcW w:w="5580" w:type="dxa"/>
            <w:tcBorders>
              <w:top w:val="single" w:sz="4" w:space="0" w:color="auto"/>
              <w:left w:val="single" w:sz="4" w:space="0" w:color="auto"/>
              <w:bottom w:val="single" w:sz="4" w:space="0" w:color="auto"/>
              <w:right w:val="single" w:sz="4" w:space="0" w:color="auto"/>
            </w:tcBorders>
            <w:hideMark/>
          </w:tcPr>
          <w:p w:rsidR="00C35808" w:rsidRPr="00A15B17" w:rsidRDefault="008470EE" w:rsidP="00B23E2E">
            <w:pPr>
              <w:pStyle w:val="Nagwek31"/>
              <w:shd w:val="clear" w:color="auto" w:fill="auto"/>
              <w:overflowPunct w:val="0"/>
              <w:autoSpaceDE w:val="0"/>
              <w:autoSpaceDN w:val="0"/>
              <w:adjustRightInd w:val="0"/>
              <w:spacing w:before="60" w:line="240" w:lineRule="auto"/>
              <w:jc w:val="center"/>
              <w:rPr>
                <w:rFonts w:asciiTheme="majorHAnsi" w:eastAsia="Calibri" w:hAnsiTheme="majorHAnsi" w:cs="Times New Roman"/>
                <w:lang w:eastAsia="pl-PL"/>
              </w:rPr>
            </w:pPr>
            <w:r>
              <w:rPr>
                <w:rFonts w:asciiTheme="majorHAnsi" w:hAnsiTheme="majorHAnsi" w:cs="Times New Roman"/>
                <w:lang w:eastAsia="pl-PL"/>
              </w:rPr>
              <w:t>5</w:t>
            </w:r>
          </w:p>
        </w:tc>
      </w:tr>
    </w:tbl>
    <w:p w:rsidR="00C35808" w:rsidRPr="005C6CC9" w:rsidRDefault="00C35808" w:rsidP="00C35808">
      <w:pPr>
        <w:pStyle w:val="Nagwek31"/>
        <w:spacing w:before="60" w:line="240" w:lineRule="auto"/>
        <w:jc w:val="both"/>
        <w:rPr>
          <w:rFonts w:asciiTheme="majorHAnsi" w:hAnsiTheme="majorHAnsi" w:cs="Times New Roman"/>
          <w:b w:val="0"/>
          <w:sz w:val="20"/>
          <w:szCs w:val="20"/>
        </w:rPr>
      </w:pPr>
      <w:r w:rsidRPr="005C6CC9">
        <w:rPr>
          <w:rFonts w:asciiTheme="majorHAnsi" w:hAnsiTheme="majorHAnsi" w:cs="Times New Roman"/>
          <w:b w:val="0"/>
          <w:sz w:val="20"/>
          <w:szCs w:val="20"/>
        </w:rPr>
        <w:t xml:space="preserve">gdzie: * - Uwaga -  Zamawiający zastrzega sobie prawo zmiany liczby punktów  odbioru odpadów komunalnych. Ich ilość w ciągu okresu realizacji zamówienia może ulec zmianie. </w:t>
      </w:r>
      <w:r w:rsidRPr="005C6CC9">
        <w:rPr>
          <w:rFonts w:asciiTheme="majorHAnsi" w:hAnsiTheme="majorHAnsi" w:cs="Times New Roman"/>
          <w:b w:val="0"/>
          <w:sz w:val="20"/>
          <w:szCs w:val="20"/>
        </w:rPr>
        <w:br/>
      </w:r>
    </w:p>
    <w:p w:rsidR="00C35808" w:rsidRPr="00A15B17" w:rsidRDefault="00C35808" w:rsidP="00C35808">
      <w:pPr>
        <w:pStyle w:val="Nagwek31"/>
        <w:spacing w:before="60" w:line="240" w:lineRule="auto"/>
        <w:jc w:val="both"/>
        <w:rPr>
          <w:rFonts w:asciiTheme="majorHAnsi" w:hAnsiTheme="majorHAnsi" w:cs="Times New Roman"/>
        </w:rPr>
      </w:pPr>
      <w:r w:rsidRPr="00A15B17">
        <w:rPr>
          <w:rFonts w:asciiTheme="majorHAnsi" w:hAnsiTheme="majorHAnsi" w:cs="Times New Roman"/>
        </w:rPr>
        <w:t xml:space="preserve">Ilość odpadów komunalnych [ Mg ] odebranych z terenu  Gminy Nowa Sucha  </w:t>
      </w:r>
      <w:r w:rsidR="008D4F6B">
        <w:rPr>
          <w:rFonts w:asciiTheme="majorHAnsi" w:hAnsiTheme="majorHAnsi" w:cs="Times New Roman"/>
        </w:rPr>
        <w:t>w roku 2022 i 2023</w:t>
      </w:r>
      <w:r w:rsidRPr="00A15B17">
        <w:rPr>
          <w:rFonts w:asciiTheme="majorHAnsi" w:hAnsiTheme="majorHAnsi" w:cs="Times New Roman"/>
        </w:rPr>
        <w:t xml:space="preserve">. </w:t>
      </w:r>
    </w:p>
    <w:tbl>
      <w:tblPr>
        <w:tblW w:w="9943" w:type="dxa"/>
        <w:jc w:val="center"/>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3271"/>
        <w:gridCol w:w="2986"/>
        <w:gridCol w:w="2268"/>
      </w:tblGrid>
      <w:tr w:rsidR="00DE6204" w:rsidRPr="00A15B17" w:rsidTr="00C322AA">
        <w:trPr>
          <w:trHeight w:val="53"/>
          <w:jc w:val="center"/>
        </w:trPr>
        <w:tc>
          <w:tcPr>
            <w:tcW w:w="1418" w:type="dxa"/>
            <w:shd w:val="clear" w:color="000000" w:fill="D9D9D9"/>
            <w:vAlign w:val="center"/>
          </w:tcPr>
          <w:p w:rsidR="00DE6204" w:rsidRPr="00A15B17" w:rsidRDefault="00DE6204" w:rsidP="00DB169A">
            <w:pPr>
              <w:jc w:val="center"/>
              <w:rPr>
                <w:rFonts w:asciiTheme="majorHAnsi" w:hAnsiTheme="majorHAnsi"/>
                <w:vertAlign w:val="superscript"/>
              </w:rPr>
            </w:pPr>
            <w:r w:rsidRPr="00A15B17">
              <w:rPr>
                <w:rFonts w:asciiTheme="majorHAnsi" w:hAnsiTheme="majorHAnsi"/>
              </w:rPr>
              <w:t>Kod odpadów</w:t>
            </w:r>
          </w:p>
        </w:tc>
        <w:tc>
          <w:tcPr>
            <w:tcW w:w="3271" w:type="dxa"/>
            <w:shd w:val="clear" w:color="000000" w:fill="D9D9D9"/>
            <w:vAlign w:val="center"/>
          </w:tcPr>
          <w:p w:rsidR="00DE6204" w:rsidRPr="00A15B17" w:rsidRDefault="00DE6204" w:rsidP="00DB169A">
            <w:pPr>
              <w:jc w:val="center"/>
              <w:rPr>
                <w:rFonts w:asciiTheme="majorHAnsi" w:hAnsiTheme="majorHAnsi"/>
              </w:rPr>
            </w:pPr>
            <w:r w:rsidRPr="00A15B17">
              <w:rPr>
                <w:rFonts w:asciiTheme="majorHAnsi" w:hAnsiTheme="majorHAnsi"/>
              </w:rPr>
              <w:t>Rodzaj odpadów</w:t>
            </w:r>
            <w:r w:rsidRPr="00A15B17">
              <w:rPr>
                <w:rFonts w:asciiTheme="majorHAnsi" w:hAnsiTheme="majorHAnsi"/>
                <w:vertAlign w:val="superscript"/>
              </w:rPr>
              <w:t>6)</w:t>
            </w:r>
          </w:p>
        </w:tc>
        <w:tc>
          <w:tcPr>
            <w:tcW w:w="2986" w:type="dxa"/>
            <w:shd w:val="clear" w:color="000000" w:fill="D9D9D9"/>
            <w:vAlign w:val="center"/>
          </w:tcPr>
          <w:p w:rsidR="00DE6204" w:rsidRPr="00A15B17" w:rsidRDefault="00DE6204" w:rsidP="00DB169A">
            <w:pPr>
              <w:jc w:val="center"/>
              <w:rPr>
                <w:rFonts w:asciiTheme="majorHAnsi" w:hAnsiTheme="majorHAnsi"/>
                <w:vertAlign w:val="superscript"/>
              </w:rPr>
            </w:pPr>
            <w:r w:rsidRPr="00A15B17">
              <w:rPr>
                <w:rFonts w:asciiTheme="majorHAnsi" w:hAnsiTheme="majorHAnsi"/>
              </w:rPr>
              <w:t>Masa odebranych odpadów komunalnych</w:t>
            </w:r>
            <w:r w:rsidRPr="00A15B17">
              <w:rPr>
                <w:rFonts w:asciiTheme="majorHAnsi" w:hAnsiTheme="majorHAnsi"/>
                <w:vertAlign w:val="superscript"/>
              </w:rPr>
              <w:t>*</w:t>
            </w:r>
            <w:r w:rsidRPr="00A15B17">
              <w:rPr>
                <w:rFonts w:asciiTheme="majorHAnsi" w:hAnsiTheme="majorHAnsi"/>
              </w:rPr>
              <w:t xml:space="preserve"> </w:t>
            </w:r>
            <w:r w:rsidR="008D4F6B">
              <w:rPr>
                <w:rFonts w:asciiTheme="majorHAnsi" w:hAnsiTheme="majorHAnsi"/>
              </w:rPr>
              <w:t>w 2022</w:t>
            </w:r>
            <w:r>
              <w:rPr>
                <w:rFonts w:asciiTheme="majorHAnsi" w:hAnsiTheme="majorHAnsi"/>
              </w:rPr>
              <w:t xml:space="preserve"> r.</w:t>
            </w:r>
            <w:r w:rsidRPr="00A15B17">
              <w:rPr>
                <w:rFonts w:asciiTheme="majorHAnsi" w:hAnsiTheme="majorHAnsi"/>
              </w:rPr>
              <w:t>[Mg]</w:t>
            </w:r>
          </w:p>
        </w:tc>
        <w:tc>
          <w:tcPr>
            <w:tcW w:w="2268" w:type="dxa"/>
            <w:shd w:val="clear" w:color="000000" w:fill="D9D9D9"/>
          </w:tcPr>
          <w:p w:rsidR="00DE6204" w:rsidRPr="00A15B17" w:rsidRDefault="00DE6204" w:rsidP="00DB169A">
            <w:pPr>
              <w:jc w:val="center"/>
              <w:rPr>
                <w:rFonts w:asciiTheme="majorHAnsi" w:hAnsiTheme="majorHAnsi"/>
              </w:rPr>
            </w:pPr>
            <w:r w:rsidRPr="00A15B17">
              <w:rPr>
                <w:rFonts w:asciiTheme="majorHAnsi" w:hAnsiTheme="majorHAnsi"/>
              </w:rPr>
              <w:t>Masa odebranych odpadów komunalnych</w:t>
            </w:r>
            <w:r w:rsidRPr="00A15B17">
              <w:rPr>
                <w:rFonts w:asciiTheme="majorHAnsi" w:hAnsiTheme="majorHAnsi"/>
                <w:vertAlign w:val="superscript"/>
              </w:rPr>
              <w:t>*</w:t>
            </w:r>
            <w:r w:rsidRPr="00A15B17">
              <w:rPr>
                <w:rFonts w:asciiTheme="majorHAnsi" w:hAnsiTheme="majorHAnsi"/>
              </w:rPr>
              <w:t xml:space="preserve"> </w:t>
            </w:r>
            <w:r w:rsidR="008D4F6B">
              <w:rPr>
                <w:rFonts w:asciiTheme="majorHAnsi" w:hAnsiTheme="majorHAnsi"/>
              </w:rPr>
              <w:t xml:space="preserve"> w 2023</w:t>
            </w:r>
            <w:r>
              <w:rPr>
                <w:rFonts w:asciiTheme="majorHAnsi" w:hAnsiTheme="majorHAnsi"/>
              </w:rPr>
              <w:t xml:space="preserve"> r.</w:t>
            </w:r>
            <w:r w:rsidRPr="00A15B17">
              <w:rPr>
                <w:rFonts w:asciiTheme="majorHAnsi" w:hAnsiTheme="majorHAnsi"/>
              </w:rPr>
              <w:t>[Mg]</w:t>
            </w:r>
          </w:p>
        </w:tc>
      </w:tr>
      <w:tr w:rsidR="008D4F6B" w:rsidRPr="00A15B17" w:rsidTr="00C322AA">
        <w:trPr>
          <w:trHeight w:val="215"/>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15 01 06</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Zmieszane odpady opakowaniowe</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214,58</w:t>
            </w:r>
          </w:p>
        </w:tc>
        <w:tc>
          <w:tcPr>
            <w:tcW w:w="2268" w:type="dxa"/>
            <w:shd w:val="clear" w:color="000000" w:fill="auto"/>
            <w:vAlign w:val="center"/>
          </w:tcPr>
          <w:p w:rsidR="008D4F6B" w:rsidRPr="00B41195" w:rsidRDefault="008D4F6B" w:rsidP="006A0639">
            <w:pPr>
              <w:jc w:val="center"/>
              <w:rPr>
                <w:rFonts w:asciiTheme="majorHAnsi" w:hAnsiTheme="majorHAnsi"/>
              </w:rPr>
            </w:pPr>
            <w:r>
              <w:rPr>
                <w:rFonts w:asciiTheme="majorHAnsi" w:hAnsiTheme="majorHAnsi"/>
              </w:rPr>
              <w:t>234,46</w:t>
            </w:r>
          </w:p>
        </w:tc>
      </w:tr>
      <w:tr w:rsidR="008D4F6B" w:rsidRPr="00A15B17" w:rsidTr="00C322AA">
        <w:trPr>
          <w:trHeight w:val="215"/>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Pr>
                <w:rFonts w:asciiTheme="majorHAnsi" w:hAnsiTheme="majorHAnsi"/>
              </w:rPr>
              <w:t>20 01 02</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Opakowania ze szkła</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146,60</w:t>
            </w:r>
          </w:p>
        </w:tc>
        <w:tc>
          <w:tcPr>
            <w:tcW w:w="2268" w:type="dxa"/>
            <w:shd w:val="clear" w:color="000000" w:fill="auto"/>
            <w:vAlign w:val="center"/>
          </w:tcPr>
          <w:p w:rsidR="008D4F6B" w:rsidRPr="00B41195" w:rsidRDefault="008D4F6B" w:rsidP="006A0639">
            <w:pPr>
              <w:jc w:val="center"/>
              <w:rPr>
                <w:rFonts w:asciiTheme="majorHAnsi" w:hAnsiTheme="majorHAnsi"/>
              </w:rPr>
            </w:pPr>
            <w:r>
              <w:rPr>
                <w:rFonts w:asciiTheme="majorHAnsi" w:hAnsiTheme="majorHAnsi"/>
              </w:rPr>
              <w:t>134,28</w:t>
            </w:r>
          </w:p>
        </w:tc>
      </w:tr>
      <w:tr w:rsidR="008D4F6B" w:rsidRPr="00A15B17" w:rsidTr="00C322AA">
        <w:trPr>
          <w:trHeight w:val="215"/>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16 01 03</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Zużyte opony</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12,92</w:t>
            </w:r>
          </w:p>
        </w:tc>
        <w:tc>
          <w:tcPr>
            <w:tcW w:w="2268" w:type="dxa"/>
            <w:shd w:val="clear" w:color="000000" w:fill="auto"/>
            <w:vAlign w:val="center"/>
          </w:tcPr>
          <w:p w:rsidR="008D4F6B" w:rsidRPr="00B41195" w:rsidRDefault="008D4F6B" w:rsidP="006A0639">
            <w:pPr>
              <w:jc w:val="center"/>
              <w:rPr>
                <w:rFonts w:asciiTheme="majorHAnsi" w:hAnsiTheme="majorHAnsi"/>
              </w:rPr>
            </w:pPr>
            <w:r>
              <w:rPr>
                <w:rFonts w:asciiTheme="majorHAnsi" w:hAnsiTheme="majorHAnsi"/>
              </w:rPr>
              <w:t>6,24</w:t>
            </w:r>
          </w:p>
        </w:tc>
      </w:tr>
      <w:tr w:rsidR="008D4F6B" w:rsidRPr="00A15B17" w:rsidTr="00C322AA">
        <w:trPr>
          <w:trHeight w:val="215"/>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17 01 01</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Odpady betonu oraz gruz betonowy z rozbiórek i remontów</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w:t>
            </w:r>
          </w:p>
        </w:tc>
        <w:tc>
          <w:tcPr>
            <w:tcW w:w="2268" w:type="dxa"/>
            <w:shd w:val="clear" w:color="000000" w:fill="auto"/>
            <w:vAlign w:val="center"/>
          </w:tcPr>
          <w:p w:rsidR="008D4F6B" w:rsidRPr="00B41195" w:rsidRDefault="008D4F6B" w:rsidP="006A0639">
            <w:pPr>
              <w:jc w:val="center"/>
              <w:rPr>
                <w:rFonts w:asciiTheme="majorHAnsi" w:hAnsiTheme="majorHAnsi"/>
              </w:rPr>
            </w:pPr>
            <w:r w:rsidRPr="00B41195">
              <w:rPr>
                <w:rFonts w:asciiTheme="majorHAnsi" w:hAnsiTheme="majorHAnsi"/>
              </w:rPr>
              <w:t>-</w:t>
            </w:r>
          </w:p>
        </w:tc>
      </w:tr>
      <w:tr w:rsidR="008D4F6B" w:rsidRPr="00A15B17" w:rsidTr="00C322AA">
        <w:trPr>
          <w:trHeight w:val="215"/>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20 02 01</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Odpady ulegające biodegradacji</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165,60</w:t>
            </w:r>
          </w:p>
        </w:tc>
        <w:tc>
          <w:tcPr>
            <w:tcW w:w="2268" w:type="dxa"/>
            <w:shd w:val="clear" w:color="000000" w:fill="auto"/>
            <w:vAlign w:val="center"/>
          </w:tcPr>
          <w:p w:rsidR="008D4F6B" w:rsidRPr="00B41195" w:rsidRDefault="008470EE" w:rsidP="006A0639">
            <w:pPr>
              <w:jc w:val="center"/>
              <w:rPr>
                <w:rFonts w:asciiTheme="majorHAnsi" w:hAnsiTheme="majorHAnsi"/>
              </w:rPr>
            </w:pPr>
            <w:r>
              <w:rPr>
                <w:rFonts w:asciiTheme="majorHAnsi" w:hAnsiTheme="majorHAnsi"/>
              </w:rPr>
              <w:t>166,72</w:t>
            </w:r>
          </w:p>
        </w:tc>
      </w:tr>
      <w:tr w:rsidR="008D4F6B" w:rsidRPr="00A15B17" w:rsidTr="00C322AA">
        <w:trPr>
          <w:trHeight w:val="215"/>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20 03 01</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Niesegregowane (zmieszane) odpady komunalne</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935,46</w:t>
            </w:r>
          </w:p>
        </w:tc>
        <w:tc>
          <w:tcPr>
            <w:tcW w:w="2268" w:type="dxa"/>
            <w:shd w:val="clear" w:color="000000" w:fill="auto"/>
            <w:vAlign w:val="center"/>
          </w:tcPr>
          <w:p w:rsidR="008D4F6B" w:rsidRPr="00B41195" w:rsidRDefault="008470EE" w:rsidP="006A0639">
            <w:pPr>
              <w:jc w:val="center"/>
              <w:rPr>
                <w:rFonts w:asciiTheme="majorHAnsi" w:hAnsiTheme="majorHAnsi"/>
              </w:rPr>
            </w:pPr>
            <w:r>
              <w:rPr>
                <w:rFonts w:asciiTheme="majorHAnsi" w:hAnsiTheme="majorHAnsi"/>
              </w:rPr>
              <w:t>937,76</w:t>
            </w:r>
          </w:p>
        </w:tc>
      </w:tr>
      <w:tr w:rsidR="008D4F6B" w:rsidRPr="00A15B17" w:rsidTr="00C322AA">
        <w:trPr>
          <w:trHeight w:val="307"/>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20 03 07</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Odpady wielkogabarytowe</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97,50</w:t>
            </w:r>
          </w:p>
        </w:tc>
        <w:tc>
          <w:tcPr>
            <w:tcW w:w="2268" w:type="dxa"/>
            <w:shd w:val="clear" w:color="000000" w:fill="auto"/>
            <w:vAlign w:val="center"/>
          </w:tcPr>
          <w:p w:rsidR="008D4F6B" w:rsidRPr="00B41195" w:rsidRDefault="008470EE" w:rsidP="006A0639">
            <w:pPr>
              <w:jc w:val="center"/>
              <w:rPr>
                <w:rFonts w:asciiTheme="majorHAnsi" w:hAnsiTheme="majorHAnsi"/>
              </w:rPr>
            </w:pPr>
            <w:r>
              <w:rPr>
                <w:rFonts w:asciiTheme="majorHAnsi" w:hAnsiTheme="majorHAnsi"/>
              </w:rPr>
              <w:t>118,72</w:t>
            </w:r>
          </w:p>
        </w:tc>
      </w:tr>
      <w:tr w:rsidR="008D4F6B" w:rsidRPr="00A15B17" w:rsidTr="00C322AA">
        <w:trPr>
          <w:trHeight w:val="307"/>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20 01 32</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Leki</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0,05</w:t>
            </w:r>
          </w:p>
        </w:tc>
        <w:tc>
          <w:tcPr>
            <w:tcW w:w="2268" w:type="dxa"/>
            <w:shd w:val="clear" w:color="000000" w:fill="auto"/>
            <w:vAlign w:val="center"/>
          </w:tcPr>
          <w:p w:rsidR="008D4F6B" w:rsidRPr="00B41195" w:rsidRDefault="008D4F6B" w:rsidP="006A0639">
            <w:pPr>
              <w:jc w:val="center"/>
              <w:rPr>
                <w:rFonts w:asciiTheme="majorHAnsi" w:hAnsiTheme="majorHAnsi"/>
              </w:rPr>
            </w:pPr>
            <w:r w:rsidRPr="00B41195">
              <w:rPr>
                <w:rFonts w:asciiTheme="majorHAnsi" w:hAnsiTheme="majorHAnsi"/>
              </w:rPr>
              <w:t>0,05</w:t>
            </w:r>
            <w:r w:rsidR="008470EE">
              <w:rPr>
                <w:rFonts w:asciiTheme="majorHAnsi" w:hAnsiTheme="majorHAnsi"/>
              </w:rPr>
              <w:t>4</w:t>
            </w:r>
          </w:p>
        </w:tc>
      </w:tr>
      <w:tr w:rsidR="008D4F6B" w:rsidRPr="00A15B17" w:rsidTr="00C322AA">
        <w:trPr>
          <w:trHeight w:val="307"/>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20 01 36</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Zużyte urządzenia elektryczne i elektroniczne inne niż wymienione w 20 01 21, 20 01 23 i 20 01 35</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10,14</w:t>
            </w:r>
          </w:p>
        </w:tc>
        <w:tc>
          <w:tcPr>
            <w:tcW w:w="2268" w:type="dxa"/>
            <w:shd w:val="clear" w:color="000000" w:fill="auto"/>
            <w:vAlign w:val="center"/>
          </w:tcPr>
          <w:p w:rsidR="008D4F6B" w:rsidRPr="00B41195" w:rsidRDefault="008470EE" w:rsidP="006A0639">
            <w:pPr>
              <w:jc w:val="center"/>
              <w:rPr>
                <w:rFonts w:asciiTheme="majorHAnsi" w:hAnsiTheme="majorHAnsi"/>
              </w:rPr>
            </w:pPr>
            <w:r>
              <w:rPr>
                <w:rFonts w:asciiTheme="majorHAnsi" w:hAnsiTheme="majorHAnsi"/>
              </w:rPr>
              <w:t>5,48</w:t>
            </w:r>
          </w:p>
        </w:tc>
      </w:tr>
      <w:tr w:rsidR="008D4F6B" w:rsidRPr="00A15B17" w:rsidTr="00C322AA">
        <w:trPr>
          <w:trHeight w:val="307"/>
          <w:jc w:val="center"/>
        </w:trPr>
        <w:tc>
          <w:tcPr>
            <w:tcW w:w="1418"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20 01 34</w:t>
            </w:r>
          </w:p>
        </w:tc>
        <w:tc>
          <w:tcPr>
            <w:tcW w:w="3271" w:type="dxa"/>
            <w:shd w:val="clear" w:color="000000" w:fill="auto"/>
            <w:vAlign w:val="center"/>
          </w:tcPr>
          <w:p w:rsidR="008D4F6B" w:rsidRPr="00A15B17" w:rsidRDefault="008D4F6B" w:rsidP="006A0639">
            <w:pPr>
              <w:jc w:val="center"/>
              <w:rPr>
                <w:rFonts w:asciiTheme="majorHAnsi" w:hAnsiTheme="majorHAnsi"/>
              </w:rPr>
            </w:pPr>
            <w:r w:rsidRPr="00A15B17">
              <w:rPr>
                <w:rFonts w:asciiTheme="majorHAnsi" w:hAnsiTheme="majorHAnsi"/>
              </w:rPr>
              <w:t>Baterie</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w:t>
            </w:r>
          </w:p>
        </w:tc>
        <w:tc>
          <w:tcPr>
            <w:tcW w:w="2268" w:type="dxa"/>
            <w:shd w:val="clear" w:color="000000" w:fill="auto"/>
            <w:vAlign w:val="center"/>
          </w:tcPr>
          <w:p w:rsidR="008D4F6B" w:rsidRPr="00B41195" w:rsidRDefault="008D4F6B" w:rsidP="006A0639">
            <w:pPr>
              <w:jc w:val="center"/>
              <w:rPr>
                <w:rFonts w:asciiTheme="majorHAnsi" w:hAnsiTheme="majorHAnsi"/>
              </w:rPr>
            </w:pPr>
            <w:r w:rsidRPr="00B41195">
              <w:rPr>
                <w:rFonts w:asciiTheme="majorHAnsi" w:hAnsiTheme="majorHAnsi"/>
              </w:rPr>
              <w:t>-</w:t>
            </w:r>
          </w:p>
        </w:tc>
      </w:tr>
      <w:tr w:rsidR="008D4F6B" w:rsidRPr="00A15B17" w:rsidTr="00C322AA">
        <w:trPr>
          <w:trHeight w:val="307"/>
          <w:jc w:val="center"/>
        </w:trPr>
        <w:tc>
          <w:tcPr>
            <w:tcW w:w="1418" w:type="dxa"/>
            <w:shd w:val="clear" w:color="000000" w:fill="auto"/>
            <w:vAlign w:val="center"/>
          </w:tcPr>
          <w:p w:rsidR="008D4F6B" w:rsidRPr="00A15B17" w:rsidRDefault="008D4F6B" w:rsidP="00BC7B4F">
            <w:pPr>
              <w:jc w:val="center"/>
              <w:rPr>
                <w:rFonts w:asciiTheme="majorHAnsi" w:hAnsiTheme="majorHAnsi"/>
              </w:rPr>
            </w:pPr>
            <w:r>
              <w:rPr>
                <w:rFonts w:asciiTheme="majorHAnsi" w:hAnsiTheme="majorHAnsi"/>
              </w:rPr>
              <w:t>15 01 01</w:t>
            </w:r>
          </w:p>
        </w:tc>
        <w:tc>
          <w:tcPr>
            <w:tcW w:w="3271" w:type="dxa"/>
            <w:shd w:val="clear" w:color="000000" w:fill="auto"/>
            <w:vAlign w:val="center"/>
          </w:tcPr>
          <w:p w:rsidR="008D4F6B" w:rsidRPr="00A15B17" w:rsidRDefault="008D4F6B" w:rsidP="006A0639">
            <w:pPr>
              <w:jc w:val="center"/>
              <w:rPr>
                <w:rFonts w:asciiTheme="majorHAnsi" w:hAnsiTheme="majorHAnsi"/>
              </w:rPr>
            </w:pPr>
            <w:r>
              <w:rPr>
                <w:rFonts w:asciiTheme="majorHAnsi" w:hAnsiTheme="majorHAnsi"/>
              </w:rPr>
              <w:t>Papier i tektura</w:t>
            </w:r>
          </w:p>
        </w:tc>
        <w:tc>
          <w:tcPr>
            <w:tcW w:w="2986" w:type="dxa"/>
            <w:shd w:val="clear" w:color="000000" w:fill="auto"/>
            <w:vAlign w:val="center"/>
          </w:tcPr>
          <w:p w:rsidR="008D4F6B" w:rsidRPr="00B41195" w:rsidRDefault="008D4F6B" w:rsidP="000F702E">
            <w:pPr>
              <w:jc w:val="center"/>
              <w:rPr>
                <w:rFonts w:asciiTheme="majorHAnsi" w:hAnsiTheme="majorHAnsi"/>
              </w:rPr>
            </w:pPr>
            <w:r w:rsidRPr="00B41195">
              <w:rPr>
                <w:rFonts w:asciiTheme="majorHAnsi" w:hAnsiTheme="majorHAnsi"/>
              </w:rPr>
              <w:t>20,50</w:t>
            </w:r>
          </w:p>
        </w:tc>
        <w:tc>
          <w:tcPr>
            <w:tcW w:w="2268" w:type="dxa"/>
            <w:shd w:val="clear" w:color="000000" w:fill="auto"/>
            <w:vAlign w:val="center"/>
          </w:tcPr>
          <w:p w:rsidR="008D4F6B" w:rsidRPr="00B41195" w:rsidRDefault="008470EE" w:rsidP="006A0639">
            <w:pPr>
              <w:jc w:val="center"/>
              <w:rPr>
                <w:rFonts w:asciiTheme="majorHAnsi" w:hAnsiTheme="majorHAnsi"/>
              </w:rPr>
            </w:pPr>
            <w:r>
              <w:rPr>
                <w:rFonts w:asciiTheme="majorHAnsi" w:hAnsiTheme="majorHAnsi"/>
              </w:rPr>
              <w:t>20,3</w:t>
            </w:r>
            <w:r w:rsidR="008D4F6B" w:rsidRPr="00B41195">
              <w:rPr>
                <w:rFonts w:asciiTheme="majorHAnsi" w:hAnsiTheme="majorHAnsi"/>
              </w:rPr>
              <w:t>0</w:t>
            </w:r>
          </w:p>
        </w:tc>
      </w:tr>
    </w:tbl>
    <w:p w:rsidR="00C35808" w:rsidRPr="005C6CC9" w:rsidRDefault="00D417C7" w:rsidP="00D417C7">
      <w:pPr>
        <w:rPr>
          <w:rFonts w:asciiTheme="majorHAnsi" w:hAnsiTheme="majorHAnsi"/>
          <w:sz w:val="20"/>
          <w:szCs w:val="20"/>
        </w:rPr>
      </w:pPr>
      <w:r w:rsidRPr="005C6CC9">
        <w:rPr>
          <w:rFonts w:asciiTheme="majorHAnsi" w:hAnsiTheme="majorHAnsi"/>
          <w:sz w:val="20"/>
          <w:szCs w:val="20"/>
        </w:rPr>
        <w:t>*Uwaga – zamawiający zastrzega sobie, ze ilość i rod</w:t>
      </w:r>
      <w:r w:rsidR="00520B57" w:rsidRPr="005C6CC9">
        <w:rPr>
          <w:rFonts w:asciiTheme="majorHAnsi" w:hAnsiTheme="majorHAnsi"/>
          <w:sz w:val="20"/>
          <w:szCs w:val="20"/>
        </w:rPr>
        <w:t>zaj odpadów odebranych z terenów zamieszkałych Gminy Nowa sucha w okresie objętym zamówieniem może ulec zmianie. Wysokość wynagrodzenia Wykonawcy będzie uzależniona od rzeczywistej ilości  i rodzaju odebranych i zagospodarowanych odpadów.</w:t>
      </w:r>
    </w:p>
    <w:p w:rsidR="00C35808" w:rsidRPr="00A15B17" w:rsidRDefault="00C35808" w:rsidP="00C35808">
      <w:pPr>
        <w:rPr>
          <w:rFonts w:asciiTheme="majorHAnsi" w:hAnsiTheme="majorHAnsi"/>
        </w:rPr>
      </w:pPr>
    </w:p>
    <w:p w:rsidR="00C35808" w:rsidRPr="00A15B17" w:rsidRDefault="00C35808" w:rsidP="00C35808">
      <w:pPr>
        <w:pStyle w:val="Nagwek31"/>
        <w:spacing w:before="60" w:line="240" w:lineRule="auto"/>
        <w:ind w:left="20"/>
        <w:rPr>
          <w:rFonts w:asciiTheme="majorHAnsi" w:hAnsiTheme="majorHAnsi" w:cs="Times New Roman"/>
        </w:rPr>
      </w:pPr>
      <w:r w:rsidRPr="00A15B17">
        <w:rPr>
          <w:rFonts w:asciiTheme="majorHAnsi" w:hAnsiTheme="majorHAnsi" w:cs="Times New Roman"/>
        </w:rPr>
        <w:lastRenderedPageBreak/>
        <w:t xml:space="preserve">A) Zabudowa wielorodzinna. </w:t>
      </w:r>
    </w:p>
    <w:p w:rsidR="00C35808" w:rsidRPr="00A15B17" w:rsidRDefault="00C35808" w:rsidP="00C35808">
      <w:pPr>
        <w:pStyle w:val="Nagwek31"/>
        <w:spacing w:before="60" w:line="240" w:lineRule="auto"/>
        <w:ind w:left="20"/>
        <w:rPr>
          <w:rFonts w:asciiTheme="majorHAnsi" w:hAnsiTheme="majorHAnsi" w:cs="Times New Roman"/>
        </w:rPr>
      </w:pPr>
      <w:r w:rsidRPr="00A15B17">
        <w:rPr>
          <w:rFonts w:asciiTheme="majorHAnsi" w:hAnsiTheme="majorHAnsi" w:cs="Times New Roman"/>
        </w:rPr>
        <w:t>a) Niesegregowane (zmieszane)</w:t>
      </w:r>
      <w:r w:rsidR="0054169D">
        <w:rPr>
          <w:rFonts w:asciiTheme="majorHAnsi" w:hAnsiTheme="majorHAnsi" w:cs="Times New Roman"/>
        </w:rPr>
        <w:t xml:space="preserve"> odpady komunalne oraz bioodpady</w:t>
      </w:r>
      <w:r w:rsidRPr="00A15B17">
        <w:rPr>
          <w:rFonts w:asciiTheme="majorHAnsi" w:hAnsiTheme="majorHAnsi" w:cs="Times New Roman"/>
        </w:rPr>
        <w:t>.</w:t>
      </w:r>
    </w:p>
    <w:p w:rsidR="00C35808" w:rsidRPr="00A15B17" w:rsidRDefault="00C35808" w:rsidP="005C6CC9">
      <w:pPr>
        <w:pStyle w:val="Teksttreci1"/>
        <w:spacing w:after="60" w:line="240" w:lineRule="auto"/>
        <w:ind w:left="20" w:right="20" w:firstLine="0"/>
        <w:rPr>
          <w:rFonts w:asciiTheme="majorHAnsi" w:hAnsiTheme="majorHAnsi" w:cs="Times New Roman"/>
        </w:rPr>
      </w:pPr>
      <w:r w:rsidRPr="00A15B17">
        <w:rPr>
          <w:rFonts w:asciiTheme="majorHAnsi" w:hAnsiTheme="majorHAnsi" w:cs="Times New Roman"/>
        </w:rPr>
        <w:t>Niesegregowane (zmieszane) odpady komunalne</w:t>
      </w:r>
      <w:r w:rsidR="0054169D">
        <w:rPr>
          <w:rFonts w:asciiTheme="majorHAnsi" w:hAnsiTheme="majorHAnsi" w:cs="Times New Roman"/>
        </w:rPr>
        <w:t xml:space="preserve"> oraz bioodpady</w:t>
      </w:r>
      <w:r w:rsidRPr="00A15B17">
        <w:rPr>
          <w:rFonts w:asciiTheme="majorHAnsi" w:hAnsiTheme="majorHAnsi" w:cs="Times New Roman"/>
        </w:rPr>
        <w:t xml:space="preserve"> zbierane będą do pojemników ustawionych w przeznaczonych do tego miejscach. </w:t>
      </w:r>
    </w:p>
    <w:p w:rsidR="00C35808" w:rsidRPr="00A15B17" w:rsidRDefault="00C35808" w:rsidP="005C6CC9">
      <w:pPr>
        <w:pStyle w:val="Teksttreci1"/>
        <w:spacing w:line="240" w:lineRule="auto"/>
        <w:ind w:left="23" w:right="23" w:firstLine="0"/>
        <w:rPr>
          <w:rFonts w:asciiTheme="majorHAnsi" w:hAnsiTheme="majorHAnsi" w:cs="Times New Roman"/>
        </w:rPr>
      </w:pPr>
      <w:r w:rsidRPr="00A15B17">
        <w:rPr>
          <w:rFonts w:asciiTheme="majorHAnsi" w:hAnsiTheme="majorHAnsi" w:cs="Times New Roman"/>
        </w:rPr>
        <w:t xml:space="preserve">Częstotliwość wywozu </w:t>
      </w:r>
      <w:r w:rsidR="0054169D">
        <w:rPr>
          <w:rFonts w:asciiTheme="majorHAnsi" w:hAnsiTheme="majorHAnsi" w:cs="Times New Roman"/>
        </w:rPr>
        <w:t xml:space="preserve">odpadów </w:t>
      </w:r>
      <w:r w:rsidRPr="00A15B17">
        <w:rPr>
          <w:rFonts w:asciiTheme="majorHAnsi" w:hAnsiTheme="majorHAnsi" w:cs="Times New Roman"/>
        </w:rPr>
        <w:t>przez Wykonawcę odbywać</w:t>
      </w:r>
      <w:r w:rsidR="0054169D">
        <w:rPr>
          <w:rFonts w:asciiTheme="majorHAnsi" w:hAnsiTheme="majorHAnsi" w:cs="Times New Roman"/>
        </w:rPr>
        <w:t xml:space="preserve"> się będzie według harmonogramu sporządzonego przez </w:t>
      </w:r>
      <w:r w:rsidRPr="00A15B17">
        <w:rPr>
          <w:rFonts w:asciiTheme="majorHAnsi" w:hAnsiTheme="majorHAnsi" w:cs="Times New Roman"/>
        </w:rPr>
        <w:t xml:space="preserve">Wykonawcę w uzgodnieniu z Zamawiającym </w:t>
      </w:r>
      <w:r w:rsidR="0054169D">
        <w:rPr>
          <w:rFonts w:asciiTheme="majorHAnsi" w:hAnsiTheme="majorHAnsi" w:cs="Times New Roman"/>
        </w:rPr>
        <w:br/>
      </w:r>
      <w:r w:rsidRPr="00A15B17">
        <w:rPr>
          <w:rFonts w:asciiTheme="majorHAnsi" w:hAnsiTheme="majorHAnsi" w:cs="Times New Roman"/>
        </w:rPr>
        <w:t>z terenu</w:t>
      </w:r>
      <w:r w:rsidR="00344598">
        <w:rPr>
          <w:rFonts w:asciiTheme="majorHAnsi" w:hAnsiTheme="majorHAnsi" w:cs="Times New Roman"/>
        </w:rPr>
        <w:t xml:space="preserve"> zabudowy wielorodzinnej</w:t>
      </w:r>
      <w:r w:rsidRPr="00A15B17">
        <w:rPr>
          <w:rFonts w:asciiTheme="majorHAnsi" w:hAnsiTheme="majorHAnsi" w:cs="Times New Roman"/>
        </w:rPr>
        <w:t xml:space="preserve">:  </w:t>
      </w:r>
    </w:p>
    <w:p w:rsidR="005C6CC9" w:rsidRDefault="005C6CC9" w:rsidP="0097684D">
      <w:pPr>
        <w:pStyle w:val="Teksttreci1"/>
        <w:spacing w:line="240" w:lineRule="auto"/>
        <w:ind w:left="23" w:right="23" w:hanging="23"/>
        <w:jc w:val="left"/>
        <w:rPr>
          <w:rFonts w:asciiTheme="majorHAnsi" w:hAnsiTheme="majorHAnsi" w:cs="Times New Roman"/>
          <w:u w:val="single"/>
        </w:rPr>
      </w:pPr>
    </w:p>
    <w:p w:rsidR="00C35808" w:rsidRPr="00A15B17" w:rsidRDefault="00C35808" w:rsidP="00563573">
      <w:pPr>
        <w:pStyle w:val="Teksttreci1"/>
        <w:spacing w:line="240" w:lineRule="auto"/>
        <w:ind w:left="23" w:right="23" w:firstLine="0"/>
        <w:jc w:val="left"/>
        <w:rPr>
          <w:rFonts w:asciiTheme="majorHAnsi" w:hAnsiTheme="majorHAnsi" w:cs="Times New Roman"/>
        </w:rPr>
      </w:pPr>
      <w:r w:rsidRPr="00A15B17">
        <w:rPr>
          <w:rFonts w:asciiTheme="majorHAnsi" w:hAnsiTheme="majorHAnsi" w:cs="Times New Roman"/>
        </w:rPr>
        <w:t xml:space="preserve">- 1 raz na 2 tygodnie, w godzinach  (7.00 – 20.00),     </w:t>
      </w:r>
    </w:p>
    <w:p w:rsidR="00C35808" w:rsidRPr="00A15B17" w:rsidRDefault="00C35808" w:rsidP="00C35808">
      <w:pPr>
        <w:pStyle w:val="Nagwek31"/>
        <w:tabs>
          <w:tab w:val="left" w:pos="265"/>
        </w:tabs>
        <w:spacing w:before="180" w:line="240" w:lineRule="auto"/>
        <w:jc w:val="both"/>
        <w:rPr>
          <w:rFonts w:asciiTheme="majorHAnsi" w:hAnsiTheme="majorHAnsi" w:cs="Times New Roman"/>
        </w:rPr>
      </w:pPr>
      <w:r w:rsidRPr="00A15B17">
        <w:rPr>
          <w:rFonts w:asciiTheme="majorHAnsi" w:hAnsiTheme="majorHAnsi" w:cs="Times New Roman"/>
        </w:rPr>
        <w:t>b) Selektywnie zbierane odpady komunalne (</w:t>
      </w:r>
      <w:r w:rsidR="000035D7" w:rsidRPr="00A15B17">
        <w:rPr>
          <w:rFonts w:asciiTheme="majorHAnsi" w:hAnsiTheme="majorHAnsi" w:cs="Times New Roman"/>
        </w:rPr>
        <w:t>papier, tworzywa sztuczne, metale, opakowania wielomateriałowe, opakowania ze szkła kolorowego i białego)</w:t>
      </w:r>
    </w:p>
    <w:p w:rsidR="00C35808" w:rsidRPr="00A15B17" w:rsidRDefault="00C35808" w:rsidP="00C35808">
      <w:pPr>
        <w:pStyle w:val="Nagwek31"/>
        <w:tabs>
          <w:tab w:val="left" w:pos="265"/>
        </w:tabs>
        <w:spacing w:before="180" w:line="240" w:lineRule="auto"/>
        <w:jc w:val="both"/>
        <w:rPr>
          <w:rFonts w:asciiTheme="majorHAnsi" w:hAnsiTheme="majorHAnsi" w:cs="Times New Roman"/>
          <w:b w:val="0"/>
        </w:rPr>
      </w:pPr>
      <w:r w:rsidRPr="00A15B17">
        <w:rPr>
          <w:rFonts w:asciiTheme="majorHAnsi" w:hAnsiTheme="majorHAnsi" w:cs="Times New Roman"/>
          <w:b w:val="0"/>
        </w:rPr>
        <w:t xml:space="preserve">Selektywna zbiórka odpadów komunalnych na terenie zabudowy wielorodzinnej odbywać się będzie do specjalistycznych pojemników oraz </w:t>
      </w:r>
      <w:r w:rsidR="000035D7" w:rsidRPr="00A15B17">
        <w:rPr>
          <w:rFonts w:asciiTheme="majorHAnsi" w:hAnsiTheme="majorHAnsi" w:cs="Times New Roman"/>
          <w:b w:val="0"/>
        </w:rPr>
        <w:t>w Punkcie Selektywnego Zbierania Odpadów Komunalnych (PSZOK) w Kozłowie Biskupim.</w:t>
      </w:r>
    </w:p>
    <w:p w:rsidR="00C35808" w:rsidRPr="00A15B17" w:rsidRDefault="00C35808" w:rsidP="00C35808">
      <w:pPr>
        <w:pStyle w:val="Teksttreci1"/>
        <w:spacing w:line="240" w:lineRule="auto"/>
        <w:ind w:left="23" w:right="23" w:firstLine="0"/>
        <w:rPr>
          <w:rFonts w:asciiTheme="majorHAnsi" w:hAnsiTheme="majorHAnsi" w:cs="Times New Roman"/>
        </w:rPr>
      </w:pPr>
      <w:r w:rsidRPr="00A15B17">
        <w:rPr>
          <w:rFonts w:asciiTheme="majorHAnsi" w:hAnsiTheme="majorHAnsi" w:cs="Times New Roman"/>
        </w:rPr>
        <w:t xml:space="preserve">Częstotliwość wywozu przez Wykonawcę odpadów zbieranych selektywnie odbywać się będzie według harmonogramu sporządzonego przez Wykonawcę w uzgodnieniu </w:t>
      </w:r>
      <w:r w:rsidRPr="00A15B17">
        <w:rPr>
          <w:rFonts w:asciiTheme="majorHAnsi" w:hAnsiTheme="majorHAnsi" w:cs="Times New Roman"/>
        </w:rPr>
        <w:br/>
        <w:t>z Zamawiającym z terenu</w:t>
      </w:r>
      <w:r w:rsidR="00344598">
        <w:rPr>
          <w:rFonts w:asciiTheme="majorHAnsi" w:hAnsiTheme="majorHAnsi" w:cs="Times New Roman"/>
        </w:rPr>
        <w:t xml:space="preserve"> zabudowy wielorodzinnej</w:t>
      </w:r>
      <w:r w:rsidRPr="00A15B17">
        <w:rPr>
          <w:rFonts w:asciiTheme="majorHAnsi" w:hAnsiTheme="majorHAnsi" w:cs="Times New Roman"/>
        </w:rPr>
        <w:t>:</w:t>
      </w:r>
      <w:r w:rsidRPr="00A15B17">
        <w:rPr>
          <w:rFonts w:asciiTheme="majorHAnsi" w:hAnsiTheme="majorHAnsi" w:cs="Times New Roman"/>
          <w:b/>
        </w:rPr>
        <w:t xml:space="preserve"> </w:t>
      </w:r>
      <w:r w:rsidRPr="00A15B17">
        <w:rPr>
          <w:rFonts w:asciiTheme="majorHAnsi" w:hAnsiTheme="majorHAnsi" w:cs="Times New Roman"/>
        </w:rPr>
        <w:t xml:space="preserve"> </w:t>
      </w:r>
    </w:p>
    <w:p w:rsidR="008470EE" w:rsidRDefault="008470EE" w:rsidP="00BF40E4">
      <w:pPr>
        <w:pStyle w:val="Teksttreci1"/>
        <w:tabs>
          <w:tab w:val="left" w:pos="154"/>
        </w:tabs>
        <w:spacing w:line="240" w:lineRule="auto"/>
        <w:ind w:right="23" w:firstLine="0"/>
        <w:rPr>
          <w:rFonts w:asciiTheme="majorHAnsi" w:hAnsiTheme="majorHAnsi" w:cs="Times New Roman"/>
        </w:rPr>
      </w:pPr>
    </w:p>
    <w:p w:rsidR="00C35808" w:rsidRPr="00A15B17" w:rsidRDefault="00C35808" w:rsidP="00BF40E4">
      <w:pPr>
        <w:pStyle w:val="Teksttreci1"/>
        <w:tabs>
          <w:tab w:val="left" w:pos="154"/>
        </w:tabs>
        <w:spacing w:line="240" w:lineRule="auto"/>
        <w:ind w:right="23" w:firstLine="0"/>
        <w:rPr>
          <w:rFonts w:asciiTheme="majorHAnsi" w:hAnsiTheme="majorHAnsi" w:cs="Times New Roman"/>
        </w:rPr>
      </w:pPr>
      <w:r w:rsidRPr="00A15B17">
        <w:rPr>
          <w:rFonts w:asciiTheme="majorHAnsi" w:hAnsiTheme="majorHAnsi" w:cs="Times New Roman"/>
        </w:rPr>
        <w:t xml:space="preserve">a) pojemniki na szkło – </w:t>
      </w:r>
      <w:r w:rsidR="000E46A2">
        <w:rPr>
          <w:rFonts w:asciiTheme="majorHAnsi" w:hAnsiTheme="majorHAnsi" w:cs="Times New Roman"/>
        </w:rPr>
        <w:t>4 razy w roku</w:t>
      </w:r>
      <w:r w:rsidRPr="00A15B17">
        <w:rPr>
          <w:rFonts w:asciiTheme="majorHAnsi" w:hAnsiTheme="majorHAnsi" w:cs="Times New Roman"/>
        </w:rPr>
        <w:t xml:space="preserve">,  w godzinach  (7.00 – 20.00),     </w:t>
      </w:r>
    </w:p>
    <w:p w:rsidR="008C7EE3" w:rsidRPr="00A15B17" w:rsidRDefault="00C35808" w:rsidP="00BF40E4">
      <w:pPr>
        <w:pStyle w:val="Teksttreci1"/>
        <w:tabs>
          <w:tab w:val="left" w:pos="0"/>
        </w:tabs>
        <w:spacing w:line="240" w:lineRule="auto"/>
        <w:ind w:right="23" w:firstLine="0"/>
        <w:rPr>
          <w:rFonts w:asciiTheme="majorHAnsi" w:hAnsiTheme="majorHAnsi" w:cs="Times New Roman"/>
        </w:rPr>
      </w:pPr>
      <w:r w:rsidRPr="00A15B17">
        <w:rPr>
          <w:rFonts w:asciiTheme="majorHAnsi" w:hAnsiTheme="majorHAnsi" w:cs="Times New Roman"/>
        </w:rPr>
        <w:t>b) pojemniki na plastik, metale, opakowan</w:t>
      </w:r>
      <w:r w:rsidR="008C7EE3" w:rsidRPr="00A15B17">
        <w:rPr>
          <w:rFonts w:asciiTheme="majorHAnsi" w:hAnsiTheme="majorHAnsi" w:cs="Times New Roman"/>
        </w:rPr>
        <w:t xml:space="preserve">ia wielomateriałowe – 1 raz na </w:t>
      </w:r>
      <w:r w:rsidR="002144A5">
        <w:rPr>
          <w:rFonts w:asciiTheme="majorHAnsi" w:hAnsiTheme="majorHAnsi" w:cs="Times New Roman"/>
        </w:rPr>
        <w:t>miesiąc</w:t>
      </w:r>
      <w:r w:rsidRPr="00A15B17">
        <w:rPr>
          <w:rFonts w:asciiTheme="majorHAnsi" w:hAnsiTheme="majorHAnsi" w:cs="Times New Roman"/>
        </w:rPr>
        <w:t xml:space="preserve">, w godzinach  (7.00 – 20.00),    </w:t>
      </w:r>
    </w:p>
    <w:p w:rsidR="000035D7" w:rsidRPr="00A15B17" w:rsidRDefault="008C7EE3" w:rsidP="00BF40E4">
      <w:pPr>
        <w:pStyle w:val="Akapitzlist"/>
        <w:tabs>
          <w:tab w:val="left" w:pos="0"/>
        </w:tabs>
        <w:spacing w:after="160" w:line="259" w:lineRule="auto"/>
        <w:ind w:left="0"/>
        <w:jc w:val="both"/>
        <w:rPr>
          <w:rFonts w:asciiTheme="majorHAnsi" w:hAnsiTheme="majorHAnsi"/>
          <w:sz w:val="24"/>
          <w:szCs w:val="24"/>
        </w:rPr>
      </w:pPr>
      <w:r w:rsidRPr="00A15B17">
        <w:rPr>
          <w:rFonts w:asciiTheme="majorHAnsi" w:hAnsiTheme="majorHAnsi"/>
          <w:sz w:val="24"/>
          <w:szCs w:val="24"/>
        </w:rPr>
        <w:t xml:space="preserve">c) pojemniki na papier – </w:t>
      </w:r>
      <w:r w:rsidR="00E53CCD">
        <w:rPr>
          <w:rFonts w:asciiTheme="majorHAnsi" w:hAnsiTheme="majorHAnsi"/>
          <w:sz w:val="24"/>
          <w:szCs w:val="24"/>
        </w:rPr>
        <w:t>4</w:t>
      </w:r>
      <w:r w:rsidR="00E31C76" w:rsidRPr="00A15B17">
        <w:rPr>
          <w:rFonts w:asciiTheme="majorHAnsi" w:hAnsiTheme="majorHAnsi"/>
          <w:sz w:val="24"/>
          <w:szCs w:val="24"/>
        </w:rPr>
        <w:t xml:space="preserve"> razy w roku</w:t>
      </w:r>
      <w:r w:rsidRPr="00A15B17">
        <w:rPr>
          <w:rFonts w:asciiTheme="majorHAnsi" w:hAnsiTheme="majorHAnsi"/>
          <w:sz w:val="24"/>
          <w:szCs w:val="24"/>
        </w:rPr>
        <w:t>, w godzinach (7.00-20.00)</w:t>
      </w:r>
    </w:p>
    <w:p w:rsidR="0097684D" w:rsidRPr="00A15B17" w:rsidRDefault="0097684D" w:rsidP="0097684D">
      <w:pPr>
        <w:pStyle w:val="Teksttreci1"/>
        <w:spacing w:after="60" w:line="240" w:lineRule="auto"/>
        <w:ind w:left="20" w:right="20" w:firstLine="0"/>
        <w:rPr>
          <w:rFonts w:asciiTheme="majorHAnsi" w:hAnsiTheme="majorHAnsi" w:cs="Times New Roman"/>
          <w:b/>
        </w:rPr>
      </w:pPr>
      <w:r w:rsidRPr="00A15B17">
        <w:rPr>
          <w:rFonts w:asciiTheme="majorHAnsi" w:hAnsiTheme="majorHAnsi" w:cs="Times New Roman"/>
          <w:b/>
        </w:rPr>
        <w:t xml:space="preserve">Wykonawca zapewnia pojemniki w zabudowie wielorodzinnej na: </w:t>
      </w:r>
    </w:p>
    <w:p w:rsidR="0097684D" w:rsidRPr="00A15B17" w:rsidRDefault="002144A5" w:rsidP="0097684D">
      <w:pPr>
        <w:pStyle w:val="Teksttreci1"/>
        <w:spacing w:after="60" w:line="240" w:lineRule="auto"/>
        <w:ind w:left="20" w:right="20" w:firstLine="0"/>
        <w:rPr>
          <w:rFonts w:asciiTheme="majorHAnsi" w:hAnsiTheme="majorHAnsi" w:cs="Times New Roman"/>
        </w:rPr>
      </w:pPr>
      <w:r>
        <w:rPr>
          <w:rFonts w:asciiTheme="majorHAnsi" w:hAnsiTheme="majorHAnsi" w:cs="Times New Roman"/>
        </w:rPr>
        <w:t>- odpady zmieszane w ilości 8</w:t>
      </w:r>
      <w:r w:rsidR="0097684D" w:rsidRPr="00A15B17">
        <w:rPr>
          <w:rFonts w:asciiTheme="majorHAnsi" w:hAnsiTheme="majorHAnsi" w:cs="Times New Roman"/>
        </w:rPr>
        <w:t xml:space="preserve"> szt. o pojemności 1100l, dodatkowo 2 szt. pojemnika 1100l metalowego na popiół,</w:t>
      </w:r>
    </w:p>
    <w:p w:rsidR="0097684D" w:rsidRPr="00A15B17" w:rsidRDefault="0097684D" w:rsidP="0097684D">
      <w:pPr>
        <w:pStyle w:val="Teksttreci1"/>
        <w:spacing w:after="60" w:line="240" w:lineRule="auto"/>
        <w:ind w:left="20" w:right="20" w:firstLine="0"/>
        <w:rPr>
          <w:rFonts w:asciiTheme="majorHAnsi" w:hAnsiTheme="majorHAnsi" w:cs="Times New Roman"/>
        </w:rPr>
      </w:pPr>
      <w:r w:rsidRPr="00A15B17">
        <w:rPr>
          <w:rFonts w:asciiTheme="majorHAnsi" w:hAnsiTheme="majorHAnsi" w:cs="Times New Roman"/>
        </w:rPr>
        <w:t>- odpady</w:t>
      </w:r>
      <w:r w:rsidR="002144A5">
        <w:rPr>
          <w:rFonts w:asciiTheme="majorHAnsi" w:hAnsiTheme="majorHAnsi" w:cs="Times New Roman"/>
        </w:rPr>
        <w:t xml:space="preserve"> selektywnie zbierane w ilości 7</w:t>
      </w:r>
      <w:r w:rsidRPr="00A15B17">
        <w:rPr>
          <w:rFonts w:asciiTheme="majorHAnsi" w:hAnsiTheme="majorHAnsi" w:cs="Times New Roman"/>
        </w:rPr>
        <w:t xml:space="preserve"> szt. w kolorze żółtym, 4 szt. w kolorze niebieskim, 4 szt. w kolorze zielonym</w:t>
      </w:r>
    </w:p>
    <w:p w:rsidR="004C0CC5" w:rsidRPr="00A15B17" w:rsidRDefault="004C0CC5" w:rsidP="004C0CC5">
      <w:pPr>
        <w:pStyle w:val="Nagwek31"/>
        <w:spacing w:before="60" w:line="240" w:lineRule="auto"/>
        <w:ind w:left="20"/>
        <w:rPr>
          <w:rFonts w:asciiTheme="majorHAnsi" w:hAnsiTheme="majorHAnsi" w:cs="Times New Roman"/>
        </w:rPr>
      </w:pPr>
    </w:p>
    <w:p w:rsidR="004C0CC5" w:rsidRPr="00A15B17" w:rsidRDefault="004C0CC5" w:rsidP="004C0CC5">
      <w:pPr>
        <w:pStyle w:val="Nagwek31"/>
        <w:spacing w:before="60" w:line="240" w:lineRule="auto"/>
        <w:ind w:left="20"/>
        <w:rPr>
          <w:rFonts w:asciiTheme="majorHAnsi" w:hAnsiTheme="majorHAnsi" w:cs="Times New Roman"/>
        </w:rPr>
      </w:pPr>
      <w:r w:rsidRPr="00A15B17">
        <w:rPr>
          <w:rFonts w:asciiTheme="majorHAnsi" w:hAnsiTheme="majorHAnsi" w:cs="Times New Roman"/>
        </w:rPr>
        <w:t xml:space="preserve">B) Zabudowa jednorodzinna. </w:t>
      </w:r>
    </w:p>
    <w:p w:rsidR="004C0CC5" w:rsidRPr="00A15B17" w:rsidRDefault="004C0CC5" w:rsidP="004C0CC5">
      <w:pPr>
        <w:pStyle w:val="Nagwek31"/>
        <w:spacing w:before="60" w:line="240" w:lineRule="auto"/>
        <w:ind w:left="20"/>
        <w:rPr>
          <w:rFonts w:asciiTheme="majorHAnsi" w:hAnsiTheme="majorHAnsi" w:cs="Times New Roman"/>
        </w:rPr>
      </w:pPr>
      <w:r w:rsidRPr="00A15B17">
        <w:rPr>
          <w:rFonts w:asciiTheme="majorHAnsi" w:hAnsiTheme="majorHAnsi" w:cs="Times New Roman"/>
        </w:rPr>
        <w:t>a) Niesegregowane (zmieszane)</w:t>
      </w:r>
      <w:r w:rsidR="0054169D">
        <w:rPr>
          <w:rFonts w:asciiTheme="majorHAnsi" w:hAnsiTheme="majorHAnsi" w:cs="Times New Roman"/>
        </w:rPr>
        <w:t xml:space="preserve"> odpady komunalne</w:t>
      </w:r>
      <w:r w:rsidRPr="00A15B17">
        <w:rPr>
          <w:rFonts w:asciiTheme="majorHAnsi" w:hAnsiTheme="majorHAnsi" w:cs="Times New Roman"/>
        </w:rPr>
        <w:t>.</w:t>
      </w:r>
    </w:p>
    <w:p w:rsidR="004C0CC5" w:rsidRPr="00A15B17" w:rsidRDefault="004C0CC5" w:rsidP="004C0CC5">
      <w:pPr>
        <w:pStyle w:val="Teksttreci1"/>
        <w:spacing w:after="60" w:line="240" w:lineRule="auto"/>
        <w:ind w:left="20" w:right="20" w:firstLine="0"/>
        <w:rPr>
          <w:rFonts w:asciiTheme="majorHAnsi" w:hAnsiTheme="majorHAnsi" w:cs="Times New Roman"/>
        </w:rPr>
      </w:pPr>
      <w:r w:rsidRPr="00A15B17">
        <w:rPr>
          <w:rFonts w:asciiTheme="majorHAnsi" w:hAnsiTheme="majorHAnsi" w:cs="Times New Roman"/>
        </w:rPr>
        <w:t xml:space="preserve">Niesegregowane (zmieszane) odpady komunalne zbierane będą w pojemnikach o pojemności 120 l i 240 l.      </w:t>
      </w:r>
    </w:p>
    <w:p w:rsidR="004C0CC5" w:rsidRPr="00A15B17" w:rsidRDefault="004C0CC5" w:rsidP="004C0CC5">
      <w:pPr>
        <w:pStyle w:val="Teksttreci1"/>
        <w:spacing w:after="60" w:line="240" w:lineRule="auto"/>
        <w:ind w:left="20" w:right="20" w:firstLine="0"/>
        <w:rPr>
          <w:rFonts w:asciiTheme="majorHAnsi" w:hAnsiTheme="majorHAnsi" w:cs="Times New Roman"/>
        </w:rPr>
      </w:pPr>
    </w:p>
    <w:p w:rsidR="004C0CC5" w:rsidRPr="00A15B17" w:rsidRDefault="004C0CC5" w:rsidP="004C0CC5">
      <w:pPr>
        <w:pStyle w:val="Teksttreci1"/>
        <w:spacing w:after="60" w:line="240" w:lineRule="auto"/>
        <w:ind w:left="20" w:right="20" w:firstLine="0"/>
        <w:rPr>
          <w:rFonts w:asciiTheme="majorHAnsi" w:hAnsiTheme="majorHAnsi" w:cs="Times New Roman"/>
        </w:rPr>
      </w:pPr>
      <w:r w:rsidRPr="00A15B17">
        <w:rPr>
          <w:rFonts w:asciiTheme="majorHAnsi" w:hAnsiTheme="majorHAnsi" w:cs="Times New Roman"/>
        </w:rPr>
        <w:t xml:space="preserve">Częstotliwość wywozu przez Wykonawcę odpadów niesegregowanych (zmieszanych) odbywać się będzie według harmonogramu sporządzonego przez Wykonawcę w uzgodnieniu z Zamawiającym:  </w:t>
      </w:r>
    </w:p>
    <w:p w:rsidR="004C0CC5" w:rsidRPr="00A15B17" w:rsidRDefault="004C0CC5" w:rsidP="00834C1E">
      <w:pPr>
        <w:pStyle w:val="Teksttreci1"/>
        <w:spacing w:line="240" w:lineRule="auto"/>
        <w:ind w:left="23" w:right="23" w:firstLine="0"/>
        <w:jc w:val="left"/>
        <w:rPr>
          <w:rFonts w:asciiTheme="majorHAnsi" w:hAnsiTheme="majorHAnsi" w:cs="Times New Roman"/>
        </w:rPr>
      </w:pPr>
      <w:r w:rsidRPr="00A15B17">
        <w:rPr>
          <w:rFonts w:asciiTheme="majorHAnsi" w:hAnsiTheme="majorHAnsi" w:cs="Times New Roman"/>
        </w:rPr>
        <w:t xml:space="preserve">- 1 raz na </w:t>
      </w:r>
      <w:r w:rsidR="00F01305">
        <w:rPr>
          <w:rFonts w:asciiTheme="majorHAnsi" w:hAnsiTheme="majorHAnsi" w:cs="Times New Roman"/>
        </w:rPr>
        <w:t>miesiąc</w:t>
      </w:r>
      <w:r w:rsidRPr="00A15B17">
        <w:rPr>
          <w:rFonts w:asciiTheme="majorHAnsi" w:hAnsiTheme="majorHAnsi" w:cs="Times New Roman"/>
        </w:rPr>
        <w:t xml:space="preserve">, w godzinach  (7.00 – 20.00),     </w:t>
      </w:r>
    </w:p>
    <w:p w:rsidR="004C0CC5" w:rsidRPr="00A15B17" w:rsidRDefault="004C0CC5" w:rsidP="004C0CC5">
      <w:pPr>
        <w:pStyle w:val="Teksttreci1"/>
        <w:spacing w:after="60" w:line="240" w:lineRule="auto"/>
        <w:ind w:right="20" w:firstLine="0"/>
        <w:rPr>
          <w:rFonts w:asciiTheme="majorHAnsi" w:hAnsiTheme="majorHAnsi" w:cs="Times New Roman"/>
        </w:rPr>
      </w:pPr>
    </w:p>
    <w:p w:rsidR="004C0CC5" w:rsidRPr="00A15B17" w:rsidRDefault="004C0CC5" w:rsidP="004C0CC5">
      <w:pPr>
        <w:pStyle w:val="Teksttreci1"/>
        <w:spacing w:after="60" w:line="240" w:lineRule="auto"/>
        <w:ind w:right="20" w:firstLine="0"/>
        <w:rPr>
          <w:rFonts w:asciiTheme="majorHAnsi" w:hAnsiTheme="majorHAnsi" w:cs="Times New Roman"/>
          <w:b/>
        </w:rPr>
      </w:pPr>
      <w:r w:rsidRPr="00A15B17">
        <w:rPr>
          <w:rFonts w:asciiTheme="majorHAnsi" w:hAnsiTheme="majorHAnsi" w:cs="Times New Roman"/>
          <w:b/>
        </w:rPr>
        <w:t xml:space="preserve">b) Selektywnie zbierane odpady komunalne (papier, tworzywa sztuczne, metale, opakowania wielomateriałowe, opakowania ze szkła kolorowego i białego ). </w:t>
      </w:r>
    </w:p>
    <w:p w:rsidR="004C0CC5" w:rsidRPr="00A15B17" w:rsidRDefault="004C0CC5" w:rsidP="004C0CC5">
      <w:pPr>
        <w:pStyle w:val="Nagwek31"/>
        <w:tabs>
          <w:tab w:val="left" w:pos="265"/>
        </w:tabs>
        <w:spacing w:before="180" w:line="240" w:lineRule="auto"/>
        <w:jc w:val="both"/>
        <w:rPr>
          <w:rFonts w:asciiTheme="majorHAnsi" w:hAnsiTheme="majorHAnsi" w:cs="Times New Roman"/>
          <w:b w:val="0"/>
        </w:rPr>
      </w:pPr>
      <w:r w:rsidRPr="00A15B17">
        <w:rPr>
          <w:rFonts w:asciiTheme="majorHAnsi" w:hAnsiTheme="majorHAnsi" w:cs="Times New Roman"/>
          <w:b w:val="0"/>
        </w:rPr>
        <w:lastRenderedPageBreak/>
        <w:t>Selektywna zbiórka odpadów komunalnych na terenie zabudowy jednorodzinnej  odbywać się będzie systemem workowym oraz w Punkcie Selektywnego Zbierania Odpadów Komunalnych (PSZOK) w Kozłowie Biskupim. Worki do odbioru od właścicieli, selektywnie zebranych odpadów komunalnych zapewnia Wykonawca. Obowiązkiem Wykonawcy będzie uzupełnianie na własny koszt właścicielom nieruchomości jednorodzinnych, worków do selektywnego zbierania odpadów komunalnych po każdorazowym odbiorze, poprzez pozostawienie na nieruchomości nowych, pustych worków w dniu odbioru selektywnie zebranych odpadów komunalnych, w tej samej ilości dla danego rodzaju co worki odebrane.</w:t>
      </w:r>
    </w:p>
    <w:p w:rsidR="004C0CC5" w:rsidRPr="00A15B17" w:rsidRDefault="004C0CC5" w:rsidP="004C0CC5">
      <w:pPr>
        <w:pStyle w:val="Teksttreci1"/>
        <w:spacing w:line="240" w:lineRule="auto"/>
        <w:ind w:left="23" w:right="23" w:firstLine="0"/>
        <w:rPr>
          <w:rFonts w:asciiTheme="majorHAnsi" w:hAnsiTheme="majorHAnsi" w:cs="Times New Roman"/>
        </w:rPr>
      </w:pPr>
      <w:r w:rsidRPr="00A15B17">
        <w:rPr>
          <w:rFonts w:asciiTheme="majorHAnsi" w:hAnsiTheme="majorHAnsi" w:cs="Times New Roman"/>
        </w:rPr>
        <w:t xml:space="preserve">Częstotliwość wywozu przez Wykonawcę odpadów zbieranych selektywnie odbywać się będzie według harmonogramu sporządzonego przez Wykonawcę w uzgodnieniu </w:t>
      </w:r>
      <w:r w:rsidRPr="00A15B17">
        <w:rPr>
          <w:rFonts w:asciiTheme="majorHAnsi" w:hAnsiTheme="majorHAnsi" w:cs="Times New Roman"/>
        </w:rPr>
        <w:br/>
        <w:t>z Zamawiającym:</w:t>
      </w:r>
      <w:r w:rsidRPr="00A15B17">
        <w:rPr>
          <w:rFonts w:asciiTheme="majorHAnsi" w:hAnsiTheme="majorHAnsi" w:cs="Times New Roman"/>
          <w:b/>
        </w:rPr>
        <w:t xml:space="preserve">  </w:t>
      </w:r>
      <w:r w:rsidRPr="00A15B17">
        <w:rPr>
          <w:rFonts w:asciiTheme="majorHAnsi" w:hAnsiTheme="majorHAnsi" w:cs="Times New Roman"/>
        </w:rPr>
        <w:t xml:space="preserve"> </w:t>
      </w:r>
    </w:p>
    <w:p w:rsidR="004C0CC5" w:rsidRPr="00A15B17" w:rsidRDefault="004C0CC5" w:rsidP="004C0CC5">
      <w:pPr>
        <w:pStyle w:val="Teksttreci1"/>
        <w:spacing w:line="240" w:lineRule="auto"/>
        <w:ind w:right="23" w:firstLine="0"/>
        <w:jc w:val="left"/>
        <w:rPr>
          <w:rFonts w:asciiTheme="majorHAnsi" w:hAnsiTheme="majorHAnsi" w:cs="Times New Roman"/>
        </w:rPr>
      </w:pPr>
    </w:p>
    <w:p w:rsidR="004C0CC5" w:rsidRPr="00A15B17" w:rsidRDefault="004C0CC5" w:rsidP="004C0CC5">
      <w:pPr>
        <w:pStyle w:val="Teksttreci1"/>
        <w:spacing w:line="240" w:lineRule="auto"/>
        <w:ind w:right="23" w:firstLine="0"/>
        <w:jc w:val="left"/>
        <w:rPr>
          <w:rFonts w:asciiTheme="majorHAnsi" w:hAnsiTheme="majorHAnsi" w:cs="Times New Roman"/>
        </w:rPr>
      </w:pPr>
      <w:r w:rsidRPr="00A15B17">
        <w:rPr>
          <w:rFonts w:asciiTheme="majorHAnsi" w:hAnsiTheme="majorHAnsi" w:cs="Times New Roman"/>
        </w:rPr>
        <w:t xml:space="preserve">a) worki w kolorze zielonym na szkło – </w:t>
      </w:r>
      <w:r w:rsidR="000E46A2">
        <w:rPr>
          <w:rFonts w:asciiTheme="majorHAnsi" w:hAnsiTheme="majorHAnsi" w:cs="Times New Roman"/>
        </w:rPr>
        <w:t>4 razy w roku</w:t>
      </w:r>
      <w:r w:rsidRPr="00A15B17">
        <w:rPr>
          <w:rFonts w:asciiTheme="majorHAnsi" w:hAnsiTheme="majorHAnsi" w:cs="Times New Roman"/>
        </w:rPr>
        <w:t>, w godzinach (7.00 – 20.00),</w:t>
      </w:r>
    </w:p>
    <w:p w:rsidR="004C0CC5" w:rsidRPr="00A15B17" w:rsidRDefault="004C0CC5" w:rsidP="004C0CC5">
      <w:pPr>
        <w:pStyle w:val="Teksttreci1"/>
        <w:tabs>
          <w:tab w:val="left" w:pos="0"/>
        </w:tabs>
        <w:spacing w:line="240" w:lineRule="auto"/>
        <w:ind w:right="23" w:firstLine="0"/>
        <w:jc w:val="left"/>
        <w:rPr>
          <w:rFonts w:asciiTheme="majorHAnsi" w:hAnsiTheme="majorHAnsi" w:cs="Times New Roman"/>
        </w:rPr>
      </w:pPr>
      <w:r w:rsidRPr="00A15B17">
        <w:rPr>
          <w:rFonts w:asciiTheme="majorHAnsi" w:hAnsiTheme="majorHAnsi" w:cs="Times New Roman"/>
        </w:rPr>
        <w:t xml:space="preserve">b) worki w kolorze niebieskim na papier – </w:t>
      </w:r>
      <w:r w:rsidR="00E53CCD">
        <w:rPr>
          <w:rFonts w:asciiTheme="majorHAnsi" w:hAnsiTheme="majorHAnsi" w:cs="Times New Roman"/>
        </w:rPr>
        <w:t>4</w:t>
      </w:r>
      <w:r w:rsidR="00E31C76" w:rsidRPr="00A15B17">
        <w:rPr>
          <w:rFonts w:asciiTheme="majorHAnsi" w:hAnsiTheme="majorHAnsi" w:cs="Times New Roman"/>
        </w:rPr>
        <w:t xml:space="preserve"> razy w roku</w:t>
      </w:r>
      <w:r w:rsidRPr="00A15B17">
        <w:rPr>
          <w:rFonts w:asciiTheme="majorHAnsi" w:hAnsiTheme="majorHAnsi" w:cs="Times New Roman"/>
        </w:rPr>
        <w:t>, w godzinach (7.00 – 20.00),</w:t>
      </w:r>
    </w:p>
    <w:p w:rsidR="004C0CC5" w:rsidRPr="00A15B17" w:rsidRDefault="004C0CC5" w:rsidP="004C0CC5">
      <w:pPr>
        <w:pStyle w:val="Teksttreci1"/>
        <w:tabs>
          <w:tab w:val="left" w:pos="0"/>
        </w:tabs>
        <w:spacing w:line="240" w:lineRule="auto"/>
        <w:ind w:right="23" w:firstLine="0"/>
        <w:jc w:val="left"/>
        <w:rPr>
          <w:rFonts w:asciiTheme="majorHAnsi" w:hAnsiTheme="majorHAnsi" w:cs="Times New Roman"/>
        </w:rPr>
      </w:pPr>
      <w:r w:rsidRPr="00A15B17">
        <w:rPr>
          <w:rFonts w:asciiTheme="majorHAnsi" w:hAnsiTheme="majorHAnsi" w:cs="Times New Roman"/>
        </w:rPr>
        <w:t xml:space="preserve">c) worki w kolorze żółtym na plastik, metale i opakowania wielomateriałowe – 1  raz  na </w:t>
      </w:r>
      <w:r w:rsidR="002144A5">
        <w:rPr>
          <w:rFonts w:asciiTheme="majorHAnsi" w:hAnsiTheme="majorHAnsi" w:cs="Times New Roman"/>
        </w:rPr>
        <w:t>miesiąc</w:t>
      </w:r>
      <w:r w:rsidRPr="00A15B17">
        <w:rPr>
          <w:rFonts w:asciiTheme="majorHAnsi" w:hAnsiTheme="majorHAnsi" w:cs="Times New Roman"/>
        </w:rPr>
        <w:t>, w godzinach (7.00 – 20.00),</w:t>
      </w:r>
    </w:p>
    <w:p w:rsidR="000035D7" w:rsidRPr="00A15B17" w:rsidRDefault="000035D7" w:rsidP="00C35808">
      <w:pPr>
        <w:pStyle w:val="Teksttreci21"/>
        <w:tabs>
          <w:tab w:val="left" w:pos="0"/>
        </w:tabs>
        <w:spacing w:before="0" w:after="0" w:line="240" w:lineRule="auto"/>
        <w:jc w:val="both"/>
        <w:rPr>
          <w:rFonts w:asciiTheme="majorHAnsi" w:hAnsiTheme="majorHAnsi" w:cs="Times New Roman"/>
        </w:rPr>
      </w:pPr>
    </w:p>
    <w:p w:rsidR="006B79B8" w:rsidRPr="00A15B17" w:rsidRDefault="00844500" w:rsidP="00C35808">
      <w:pPr>
        <w:pStyle w:val="Teksttreci21"/>
        <w:tabs>
          <w:tab w:val="left" w:pos="0"/>
        </w:tabs>
        <w:spacing w:before="0" w:after="0" w:line="240" w:lineRule="auto"/>
        <w:jc w:val="both"/>
        <w:rPr>
          <w:rFonts w:asciiTheme="majorHAnsi" w:hAnsiTheme="majorHAnsi" w:cs="Times New Roman"/>
          <w:b/>
        </w:rPr>
      </w:pPr>
      <w:r w:rsidRPr="00A15B17">
        <w:rPr>
          <w:rFonts w:asciiTheme="majorHAnsi" w:hAnsiTheme="majorHAnsi" w:cs="Times New Roman"/>
          <w:b/>
        </w:rPr>
        <w:t>Sposób odbioru przez Wykonawcę pozostałych selektywnie zbieranych odpadów komunalnych</w:t>
      </w:r>
      <w:r w:rsidR="006B79B8" w:rsidRPr="00A15B17">
        <w:rPr>
          <w:rFonts w:asciiTheme="majorHAnsi" w:hAnsiTheme="majorHAnsi" w:cs="Times New Roman"/>
          <w:b/>
        </w:rPr>
        <w:t>:</w:t>
      </w:r>
    </w:p>
    <w:p w:rsidR="0011489E" w:rsidRPr="00A15B17" w:rsidRDefault="0011489E" w:rsidP="00C47AD8">
      <w:pPr>
        <w:pStyle w:val="Teksttreci1"/>
        <w:numPr>
          <w:ilvl w:val="0"/>
          <w:numId w:val="5"/>
        </w:numPr>
        <w:spacing w:after="60" w:line="240" w:lineRule="auto"/>
        <w:ind w:left="284" w:right="20" w:hanging="284"/>
        <w:rPr>
          <w:rFonts w:asciiTheme="majorHAnsi" w:hAnsiTheme="majorHAnsi" w:cs="Times New Roman"/>
        </w:rPr>
      </w:pPr>
      <w:r w:rsidRPr="00A15B17">
        <w:rPr>
          <w:rFonts w:asciiTheme="majorHAnsi" w:hAnsiTheme="majorHAnsi" w:cs="Times New Roman"/>
        </w:rPr>
        <w:t xml:space="preserve">Bioodpady gromadzone w workach w kolorze brązowym, dotyczy </w:t>
      </w:r>
      <w:r w:rsidR="00D92541" w:rsidRPr="00A15B17">
        <w:rPr>
          <w:rFonts w:asciiTheme="majorHAnsi" w:hAnsiTheme="majorHAnsi" w:cs="Times New Roman"/>
        </w:rPr>
        <w:t xml:space="preserve">około </w:t>
      </w:r>
      <w:r w:rsidR="00C47AD8">
        <w:rPr>
          <w:rFonts w:asciiTheme="majorHAnsi" w:hAnsiTheme="majorHAnsi" w:cs="Times New Roman"/>
        </w:rPr>
        <w:t>36</w:t>
      </w:r>
      <w:r w:rsidR="00D92541" w:rsidRPr="00B41195">
        <w:rPr>
          <w:rFonts w:asciiTheme="majorHAnsi" w:hAnsiTheme="majorHAnsi" w:cs="Times New Roman"/>
        </w:rPr>
        <w:t xml:space="preserve">% </w:t>
      </w:r>
      <w:r w:rsidR="00D92541" w:rsidRPr="00A15B17">
        <w:rPr>
          <w:rFonts w:asciiTheme="majorHAnsi" w:hAnsiTheme="majorHAnsi" w:cs="Times New Roman"/>
        </w:rPr>
        <w:t>posesji w</w:t>
      </w:r>
      <w:r w:rsidRPr="00A15B17">
        <w:rPr>
          <w:rFonts w:asciiTheme="majorHAnsi" w:hAnsiTheme="majorHAnsi" w:cs="Times New Roman"/>
        </w:rPr>
        <w:t xml:space="preserve"> miejscowości Kozłów Biskupi nie posiadających kompostownika. Częstotliwość wywozu przez wykonawcę bioodpadów odbywać się będzie według harmonogramu sporządzonego przez Wykonawcę w uzgodnieniu z Zamawiającym:  </w:t>
      </w:r>
    </w:p>
    <w:p w:rsidR="0011489E" w:rsidRPr="00A15B17" w:rsidRDefault="0011489E" w:rsidP="00C47AD8">
      <w:pPr>
        <w:pStyle w:val="Teksttreci1"/>
        <w:spacing w:line="240" w:lineRule="auto"/>
        <w:ind w:left="284" w:right="23" w:hanging="284"/>
        <w:jc w:val="left"/>
        <w:rPr>
          <w:rFonts w:asciiTheme="majorHAnsi" w:hAnsiTheme="majorHAnsi" w:cs="Times New Roman"/>
        </w:rPr>
      </w:pPr>
      <w:r w:rsidRPr="00A15B17">
        <w:rPr>
          <w:rFonts w:asciiTheme="majorHAnsi" w:hAnsiTheme="majorHAnsi" w:cs="Times New Roman"/>
        </w:rPr>
        <w:t>- 1 raz na</w:t>
      </w:r>
      <w:bookmarkStart w:id="1" w:name="_GoBack"/>
      <w:bookmarkEnd w:id="1"/>
      <w:r w:rsidRPr="00A15B17">
        <w:rPr>
          <w:rFonts w:asciiTheme="majorHAnsi" w:hAnsiTheme="majorHAnsi" w:cs="Times New Roman"/>
        </w:rPr>
        <w:t xml:space="preserve"> </w:t>
      </w:r>
      <w:r w:rsidR="00834C1E">
        <w:rPr>
          <w:rFonts w:asciiTheme="majorHAnsi" w:hAnsiTheme="majorHAnsi" w:cs="Times New Roman"/>
        </w:rPr>
        <w:t>miesiąc</w:t>
      </w:r>
      <w:r w:rsidRPr="00A15B17">
        <w:rPr>
          <w:rFonts w:asciiTheme="majorHAnsi" w:hAnsiTheme="majorHAnsi" w:cs="Times New Roman"/>
        </w:rPr>
        <w:t xml:space="preserve"> w okresie od listopada do </w:t>
      </w:r>
      <w:r w:rsidR="00834C1E">
        <w:rPr>
          <w:rFonts w:asciiTheme="majorHAnsi" w:hAnsiTheme="majorHAnsi" w:cs="Times New Roman"/>
        </w:rPr>
        <w:t>kwietnia</w:t>
      </w:r>
      <w:r w:rsidRPr="00A15B17">
        <w:rPr>
          <w:rFonts w:asciiTheme="majorHAnsi" w:hAnsiTheme="majorHAnsi" w:cs="Times New Roman"/>
        </w:rPr>
        <w:t xml:space="preserve">, w godzinach  (7.00 – 20.00),     </w:t>
      </w:r>
    </w:p>
    <w:p w:rsidR="00693E16" w:rsidRPr="00A15B17" w:rsidRDefault="0011489E" w:rsidP="00C47AD8">
      <w:pPr>
        <w:pStyle w:val="Teksttreci1"/>
        <w:spacing w:line="240" w:lineRule="auto"/>
        <w:ind w:left="284" w:right="23" w:hanging="284"/>
        <w:jc w:val="left"/>
        <w:rPr>
          <w:rFonts w:asciiTheme="majorHAnsi" w:hAnsiTheme="majorHAnsi" w:cs="Times New Roman"/>
        </w:rPr>
      </w:pPr>
      <w:r w:rsidRPr="00A15B17">
        <w:rPr>
          <w:rFonts w:asciiTheme="majorHAnsi" w:hAnsiTheme="majorHAnsi" w:cs="Times New Roman"/>
        </w:rPr>
        <w:t xml:space="preserve">- 1 raz na 2 tygodnie w okresie od </w:t>
      </w:r>
      <w:r w:rsidR="00834C1E">
        <w:rPr>
          <w:rFonts w:asciiTheme="majorHAnsi" w:hAnsiTheme="majorHAnsi" w:cs="Times New Roman"/>
        </w:rPr>
        <w:t>maja</w:t>
      </w:r>
      <w:r w:rsidRPr="00A15B17">
        <w:rPr>
          <w:rFonts w:asciiTheme="majorHAnsi" w:hAnsiTheme="majorHAnsi" w:cs="Times New Roman"/>
        </w:rPr>
        <w:t xml:space="preserve"> do października, w godzinach  (7.00 – 20.00),    </w:t>
      </w:r>
    </w:p>
    <w:p w:rsidR="004C0CC5" w:rsidRPr="00A15B17" w:rsidRDefault="00693E16" w:rsidP="00C47AD8">
      <w:pPr>
        <w:pStyle w:val="Teksttreci21"/>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 xml:space="preserve">Bioodpady odbierane będą z również z </w:t>
      </w:r>
      <w:r w:rsidR="0011489E" w:rsidRPr="00A15B17">
        <w:rPr>
          <w:rFonts w:asciiTheme="majorHAnsi" w:hAnsiTheme="majorHAnsi" w:cs="Times New Roman"/>
        </w:rPr>
        <w:t xml:space="preserve"> </w:t>
      </w:r>
      <w:r w:rsidRPr="00A15B17">
        <w:rPr>
          <w:rFonts w:asciiTheme="majorHAnsi" w:hAnsiTheme="majorHAnsi" w:cs="Times New Roman"/>
        </w:rPr>
        <w:t>PSZOK w Kozłowie Biskupim z pojemnika o pojemności minimalnej 1100l z częstotliwością zapobiegającą przepełnieniu pojemnika na zgłoszenie Zamawiającego.</w:t>
      </w:r>
    </w:p>
    <w:p w:rsidR="006B79B8" w:rsidRPr="00A15B17" w:rsidRDefault="006B79B8" w:rsidP="00C47AD8">
      <w:pPr>
        <w:pStyle w:val="Teksttreci21"/>
        <w:numPr>
          <w:ilvl w:val="0"/>
          <w:numId w:val="5"/>
        </w:numPr>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Przeterminowane leki - Wykonawca odbierze z punktu aptecznego w Nowej Suchej i z PSZOK w Kozłowie Biskupim z częstotliwością zapobi</w:t>
      </w:r>
      <w:r w:rsidR="00354564" w:rsidRPr="00A15B17">
        <w:rPr>
          <w:rFonts w:asciiTheme="majorHAnsi" w:hAnsiTheme="majorHAnsi" w:cs="Times New Roman"/>
        </w:rPr>
        <w:t>egającą przepełnieniu pojemnika</w:t>
      </w:r>
      <w:r w:rsidRPr="00A15B17">
        <w:rPr>
          <w:rFonts w:asciiTheme="majorHAnsi" w:hAnsiTheme="majorHAnsi" w:cs="Times New Roman"/>
        </w:rPr>
        <w:t xml:space="preserve"> na zgłoszenie Zamawiającego.</w:t>
      </w:r>
    </w:p>
    <w:p w:rsidR="006B79B8" w:rsidRPr="00A15B17" w:rsidRDefault="006B79B8" w:rsidP="00C47AD8">
      <w:pPr>
        <w:pStyle w:val="Teksttreci21"/>
        <w:numPr>
          <w:ilvl w:val="0"/>
          <w:numId w:val="5"/>
        </w:numPr>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 xml:space="preserve">Zużyte baterie i akumulatory małogabarytowe - Wykonawca odbierze z miejsc wyznaczonych i z PSZOK w Kozłowie Biskupim </w:t>
      </w:r>
      <w:r w:rsidR="00354564" w:rsidRPr="00A15B17">
        <w:rPr>
          <w:rFonts w:asciiTheme="majorHAnsi" w:hAnsiTheme="majorHAnsi" w:cs="Times New Roman"/>
        </w:rPr>
        <w:t>z częstotliwością zapobiegającą przepełnieniu pojemnika na zgłoszenie Zamawiającego.</w:t>
      </w:r>
    </w:p>
    <w:p w:rsidR="00B428FD" w:rsidRPr="00A15B17" w:rsidRDefault="00354564" w:rsidP="00C47AD8">
      <w:pPr>
        <w:pStyle w:val="Teksttreci21"/>
        <w:numPr>
          <w:ilvl w:val="0"/>
          <w:numId w:val="5"/>
        </w:numPr>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 xml:space="preserve">Zużyty sprzęt elektryczny i elektroniczny, meble i inne odpady </w:t>
      </w:r>
      <w:r w:rsidR="00B428FD" w:rsidRPr="00A15B17">
        <w:rPr>
          <w:rFonts w:asciiTheme="majorHAnsi" w:hAnsiTheme="majorHAnsi" w:cs="Times New Roman"/>
        </w:rPr>
        <w:t>wielkogabarytowe odbierane będą przez Wykonawcę:</w:t>
      </w:r>
    </w:p>
    <w:p w:rsidR="00D417C7" w:rsidRPr="00A15B17" w:rsidRDefault="00B428FD" w:rsidP="00C47AD8">
      <w:pPr>
        <w:pStyle w:val="Teksttreci21"/>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 xml:space="preserve">- </w:t>
      </w:r>
      <w:r w:rsidR="0025092C" w:rsidRPr="00A15B17">
        <w:rPr>
          <w:rFonts w:asciiTheme="majorHAnsi" w:hAnsiTheme="majorHAnsi" w:cs="Times New Roman"/>
        </w:rPr>
        <w:t>1 raz do roku sprzed posesji</w:t>
      </w:r>
      <w:r w:rsidR="00D417C7" w:rsidRPr="00A15B17">
        <w:rPr>
          <w:rFonts w:asciiTheme="majorHAnsi" w:hAnsiTheme="majorHAnsi" w:cs="Times New Roman"/>
        </w:rPr>
        <w:t>,</w:t>
      </w:r>
    </w:p>
    <w:p w:rsidR="00795E07" w:rsidRPr="00A15B17" w:rsidRDefault="00795E07" w:rsidP="00C47AD8">
      <w:pPr>
        <w:pStyle w:val="Teksttreci21"/>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 xml:space="preserve">- z PSZOK w Kozłowie Biskupim. </w:t>
      </w:r>
    </w:p>
    <w:p w:rsidR="00795E07" w:rsidRPr="00A15B17" w:rsidRDefault="00795E07" w:rsidP="00C47AD8">
      <w:pPr>
        <w:pStyle w:val="Teksttreci21"/>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Dopuszcza się gromadzenie zużytego sprzętu elektrycznego i elektronicznego, mebli i innych odpadów wielkogabarytowych w wydzielonych miejscach w ramach PSZOK i ich zbiorczy odbiór w terminie uzgodnionym z Zamawiającym.</w:t>
      </w:r>
    </w:p>
    <w:p w:rsidR="009664F1" w:rsidRPr="00A15B17" w:rsidRDefault="00795E07" w:rsidP="00C47AD8">
      <w:pPr>
        <w:pStyle w:val="Teksttreci21"/>
        <w:numPr>
          <w:ilvl w:val="0"/>
          <w:numId w:val="5"/>
        </w:numPr>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 xml:space="preserve">Zużyte opony (maksymalnie 4 </w:t>
      </w:r>
      <w:r w:rsidR="00B428FD" w:rsidRPr="00A15B17">
        <w:rPr>
          <w:rFonts w:asciiTheme="majorHAnsi" w:hAnsiTheme="majorHAnsi" w:cs="Times New Roman"/>
        </w:rPr>
        <w:t xml:space="preserve">sztuki </w:t>
      </w:r>
      <w:r w:rsidR="00C322AA">
        <w:rPr>
          <w:rFonts w:asciiTheme="majorHAnsi" w:hAnsiTheme="majorHAnsi" w:cs="Times New Roman"/>
        </w:rPr>
        <w:t>z gospodarstwa</w:t>
      </w:r>
      <w:r w:rsidR="002144A5">
        <w:rPr>
          <w:rFonts w:asciiTheme="majorHAnsi" w:hAnsiTheme="majorHAnsi" w:cs="Times New Roman"/>
        </w:rPr>
        <w:t xml:space="preserve"> na rok</w:t>
      </w:r>
      <w:r w:rsidR="00B428FD" w:rsidRPr="00A15B17">
        <w:rPr>
          <w:rFonts w:asciiTheme="majorHAnsi" w:hAnsiTheme="majorHAnsi" w:cs="Times New Roman"/>
        </w:rPr>
        <w:t xml:space="preserve">) </w:t>
      </w:r>
      <w:r w:rsidR="004540C5" w:rsidRPr="00A15B17">
        <w:rPr>
          <w:rFonts w:asciiTheme="majorHAnsi" w:hAnsiTheme="majorHAnsi" w:cs="Times New Roman"/>
        </w:rPr>
        <w:t xml:space="preserve">Wykonawca odbierze </w:t>
      </w:r>
      <w:r w:rsidR="009664F1" w:rsidRPr="00A15B17">
        <w:rPr>
          <w:rFonts w:asciiTheme="majorHAnsi" w:hAnsiTheme="majorHAnsi" w:cs="Times New Roman"/>
        </w:rPr>
        <w:t xml:space="preserve">z PSZOK w Kozłowie Biskupim. </w:t>
      </w:r>
    </w:p>
    <w:p w:rsidR="00795E07" w:rsidRPr="00A15B17" w:rsidRDefault="004540C5" w:rsidP="00C47AD8">
      <w:pPr>
        <w:pStyle w:val="Teksttreci21"/>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Dopuszcza się gromadzenie zużytych opon w wydzielonych miejscach w ramach PSZOK w Kozłowie Biskupim i ich zbiorczy odbiór w terminie uzgodnionym z Zamawiającym.</w:t>
      </w:r>
    </w:p>
    <w:p w:rsidR="00BE1669" w:rsidRPr="00A15B17" w:rsidRDefault="00BE1669" w:rsidP="00C47AD8">
      <w:pPr>
        <w:pStyle w:val="Teksttreci21"/>
        <w:numPr>
          <w:ilvl w:val="0"/>
          <w:numId w:val="5"/>
        </w:numPr>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lastRenderedPageBreak/>
        <w:t xml:space="preserve">Odpady betonu oraz gruz betonowy i ceglany Gmina Nowa Sucha zagospodaruje we własnym zakresie. </w:t>
      </w:r>
    </w:p>
    <w:p w:rsidR="004540C5" w:rsidRPr="00A15B17" w:rsidRDefault="004540C5" w:rsidP="00C47AD8">
      <w:pPr>
        <w:pStyle w:val="Teksttreci21"/>
        <w:numPr>
          <w:ilvl w:val="0"/>
          <w:numId w:val="5"/>
        </w:numPr>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 xml:space="preserve">Odpady budowlane i rozbiórkowe powstałe w wyniku prowadzenia drobnych robót budowlanych nie wymagających pozwolenia na budowę ani zgłoszenia zamiaru prowadzenia robót budowlanych do właściwego organu administracyjnego – Wykonawca odbierze z PSZOK w Kozłowie Biskupim </w:t>
      </w:r>
      <w:r w:rsidR="008B44EA" w:rsidRPr="00A15B17">
        <w:rPr>
          <w:rFonts w:asciiTheme="majorHAnsi" w:hAnsiTheme="majorHAnsi" w:cs="Times New Roman"/>
        </w:rPr>
        <w:t>z podstawionego w nim kontenera</w:t>
      </w:r>
      <w:r w:rsidR="00AF46AB" w:rsidRPr="00A15B17">
        <w:rPr>
          <w:rFonts w:asciiTheme="majorHAnsi" w:hAnsiTheme="majorHAnsi" w:cs="Times New Roman"/>
        </w:rPr>
        <w:t xml:space="preserve"> otwartego</w:t>
      </w:r>
      <w:r w:rsidR="008B44EA" w:rsidRPr="00A15B17">
        <w:rPr>
          <w:rFonts w:asciiTheme="majorHAnsi" w:hAnsiTheme="majorHAnsi" w:cs="Times New Roman"/>
        </w:rPr>
        <w:t xml:space="preserve"> </w:t>
      </w:r>
      <w:r w:rsidR="00AF46AB" w:rsidRPr="00A15B17">
        <w:rPr>
          <w:rFonts w:asciiTheme="majorHAnsi" w:hAnsiTheme="majorHAnsi" w:cs="Times New Roman"/>
        </w:rPr>
        <w:t xml:space="preserve">o pojemności minimalnej 5000l dostarczonego przez Wykonawcę </w:t>
      </w:r>
      <w:r w:rsidRPr="00A15B17">
        <w:rPr>
          <w:rFonts w:asciiTheme="majorHAnsi" w:hAnsiTheme="majorHAnsi" w:cs="Times New Roman"/>
        </w:rPr>
        <w:t xml:space="preserve">w terminie uzgodnionym z Zamawiającym. </w:t>
      </w:r>
    </w:p>
    <w:p w:rsidR="00583175" w:rsidRPr="00A15B17" w:rsidRDefault="004540C5" w:rsidP="00C47AD8">
      <w:pPr>
        <w:pStyle w:val="Teksttreci21"/>
        <w:numPr>
          <w:ilvl w:val="0"/>
          <w:numId w:val="5"/>
        </w:numPr>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Odpady niekwalifikujące się do odpadów medycznych</w:t>
      </w:r>
      <w:r w:rsidR="008B44EA" w:rsidRPr="00A15B17">
        <w:rPr>
          <w:rFonts w:asciiTheme="majorHAnsi" w:hAnsiTheme="majorHAnsi" w:cs="Times New Roman"/>
        </w:rPr>
        <w:t xml:space="preserve"> powstałych w gospodarstwie domowym w wyniku przyjmowania produktów leczniczych w formie iniekcji i prowadzenia monitoringu poziomu substancji we krwi, w szczególności igieł i strzykawek – Wykonawca odbierze z PSZOK w Kozłowie Biskupim z częstotliwością zapobiegającą przepełnieniu pojemnika na zgłoszenie Zamawiającego.</w:t>
      </w:r>
    </w:p>
    <w:p w:rsidR="00F62ADE" w:rsidRPr="00A15B17" w:rsidRDefault="00F62ADE" w:rsidP="00C47AD8">
      <w:pPr>
        <w:pStyle w:val="Teksttreci21"/>
        <w:numPr>
          <w:ilvl w:val="0"/>
          <w:numId w:val="5"/>
        </w:numPr>
        <w:tabs>
          <w:tab w:val="left" w:pos="0"/>
        </w:tabs>
        <w:spacing w:before="0" w:after="0" w:line="240" w:lineRule="auto"/>
        <w:ind w:left="284" w:hanging="284"/>
        <w:jc w:val="both"/>
        <w:rPr>
          <w:rFonts w:asciiTheme="majorHAnsi" w:hAnsiTheme="majorHAnsi" w:cs="Times New Roman"/>
        </w:rPr>
      </w:pPr>
      <w:r w:rsidRPr="00A15B17">
        <w:rPr>
          <w:rFonts w:asciiTheme="majorHAnsi" w:hAnsiTheme="majorHAnsi" w:cs="Times New Roman"/>
        </w:rPr>
        <w:t>Chemikalia, odpady niebezpieczne, tekstylia i odzież – Wykonawca odbierze z PSZOK w Kozłowie Biskupim z częstotliwością zapobiegającą przepełnieniu pojemnika na zgłoszenie Zamawiającego.</w:t>
      </w:r>
    </w:p>
    <w:p w:rsidR="00F62ADE" w:rsidRPr="00A15B17" w:rsidRDefault="00F62ADE" w:rsidP="00C47AD8">
      <w:pPr>
        <w:pStyle w:val="Teksttreci21"/>
        <w:tabs>
          <w:tab w:val="left" w:pos="0"/>
        </w:tabs>
        <w:spacing w:before="0" w:after="0" w:line="240" w:lineRule="auto"/>
        <w:ind w:left="284" w:hanging="284"/>
        <w:jc w:val="both"/>
        <w:rPr>
          <w:rFonts w:asciiTheme="majorHAnsi" w:hAnsiTheme="majorHAnsi" w:cs="Times New Roman"/>
        </w:rPr>
      </w:pPr>
    </w:p>
    <w:p w:rsidR="0011489E" w:rsidRPr="00A15B17" w:rsidRDefault="00520B57" w:rsidP="00520B57">
      <w:pPr>
        <w:pStyle w:val="Teksttreci21"/>
        <w:tabs>
          <w:tab w:val="left" w:pos="0"/>
        </w:tabs>
        <w:spacing w:before="0" w:after="0" w:line="240" w:lineRule="auto"/>
        <w:jc w:val="both"/>
        <w:rPr>
          <w:rFonts w:asciiTheme="majorHAnsi" w:hAnsiTheme="majorHAnsi" w:cs="Times New Roman"/>
          <w:b/>
        </w:rPr>
      </w:pPr>
      <w:r w:rsidRPr="00A15B17">
        <w:rPr>
          <w:rFonts w:asciiTheme="majorHAnsi" w:hAnsiTheme="majorHAnsi" w:cs="Times New Roman"/>
          <w:b/>
        </w:rPr>
        <w:t>C) Punkt Selektywnego Zbierania Odpadów Komunalnych (PSZOK)</w:t>
      </w:r>
    </w:p>
    <w:p w:rsidR="00D43958" w:rsidRPr="00A15B17" w:rsidRDefault="00D43958" w:rsidP="00D43958">
      <w:pPr>
        <w:jc w:val="both"/>
        <w:rPr>
          <w:rFonts w:asciiTheme="majorHAnsi" w:hAnsiTheme="majorHAnsi"/>
        </w:rPr>
      </w:pPr>
    </w:p>
    <w:p w:rsidR="00D43958" w:rsidRPr="00A15B17" w:rsidRDefault="00D43958" w:rsidP="00D43958">
      <w:pPr>
        <w:jc w:val="both"/>
        <w:rPr>
          <w:rFonts w:asciiTheme="majorHAnsi" w:hAnsiTheme="majorHAnsi"/>
        </w:rPr>
      </w:pPr>
      <w:r w:rsidRPr="00A15B17">
        <w:rPr>
          <w:rFonts w:asciiTheme="majorHAnsi" w:hAnsiTheme="majorHAnsi"/>
        </w:rPr>
        <w:t>1) punkt selektywnego zbierania odpadów komunalnych (PSZOK) prowadzi selektywną zbiórkę odpadów komunalnych takich jak:</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a)</w:t>
      </w:r>
      <w:r w:rsidRPr="00A15B17">
        <w:rPr>
          <w:rFonts w:asciiTheme="majorHAnsi" w:hAnsiTheme="majorHAnsi"/>
        </w:rPr>
        <w:tab/>
        <w:t xml:space="preserve">papier, </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b)</w:t>
      </w:r>
      <w:r w:rsidRPr="00A15B17">
        <w:rPr>
          <w:rFonts w:asciiTheme="majorHAnsi" w:hAnsiTheme="majorHAnsi"/>
        </w:rPr>
        <w:tab/>
        <w:t>metale,</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c)</w:t>
      </w:r>
      <w:r w:rsidRPr="00A15B17">
        <w:rPr>
          <w:rFonts w:asciiTheme="majorHAnsi" w:hAnsiTheme="majorHAnsi"/>
        </w:rPr>
        <w:tab/>
        <w:t>tworzywa sztuczne,</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d)</w:t>
      </w:r>
      <w:r w:rsidRPr="00A15B17">
        <w:rPr>
          <w:rFonts w:asciiTheme="majorHAnsi" w:hAnsiTheme="majorHAnsi"/>
        </w:rPr>
        <w:tab/>
        <w:t>szkło,</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e)</w:t>
      </w:r>
      <w:r w:rsidRPr="00A15B17">
        <w:rPr>
          <w:rFonts w:asciiTheme="majorHAnsi" w:hAnsiTheme="majorHAnsi"/>
        </w:rPr>
        <w:tab/>
        <w:t xml:space="preserve">odpady opakowaniowe wielomateriałowe, </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f)</w:t>
      </w:r>
      <w:r w:rsidRPr="00A15B17">
        <w:rPr>
          <w:rFonts w:asciiTheme="majorHAnsi" w:hAnsiTheme="majorHAnsi"/>
        </w:rPr>
        <w:tab/>
        <w:t>bioodpady,</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g)</w:t>
      </w:r>
      <w:r w:rsidRPr="00A15B17">
        <w:rPr>
          <w:rFonts w:asciiTheme="majorHAnsi" w:hAnsiTheme="majorHAnsi"/>
        </w:rPr>
        <w:tab/>
        <w:t>odpady niebezpieczne,</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 xml:space="preserve">h) </w:t>
      </w:r>
      <w:r w:rsidRPr="00A15B17">
        <w:rPr>
          <w:rFonts w:asciiTheme="majorHAnsi" w:hAnsiTheme="majorHAnsi"/>
        </w:rPr>
        <w:tab/>
        <w:t>przeterminowane leki i chemikalia,</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i)</w:t>
      </w:r>
      <w:r w:rsidRPr="00A15B17">
        <w:rPr>
          <w:rFonts w:asciiTheme="majorHAnsi" w:hAnsiTheme="majorHAnsi"/>
        </w:rPr>
        <w:tab/>
        <w:t>odpady niekwalifikujących się do odpadów medycz</w:t>
      </w:r>
      <w:r w:rsidR="00EF4284" w:rsidRPr="00A15B17">
        <w:rPr>
          <w:rFonts w:asciiTheme="majorHAnsi" w:hAnsiTheme="majorHAnsi"/>
        </w:rPr>
        <w:t xml:space="preserve">nych powstałych w gospodarstwie </w:t>
      </w:r>
      <w:r w:rsidRPr="00A15B17">
        <w:rPr>
          <w:rFonts w:asciiTheme="majorHAnsi" w:hAnsiTheme="majorHAnsi"/>
        </w:rPr>
        <w:t xml:space="preserve">domowym w wyniku przyjmowania produktów </w:t>
      </w:r>
      <w:r w:rsidR="00EF4284" w:rsidRPr="00A15B17">
        <w:rPr>
          <w:rFonts w:asciiTheme="majorHAnsi" w:hAnsiTheme="majorHAnsi"/>
        </w:rPr>
        <w:t>leczniczych w formie iniekcji</w:t>
      </w:r>
      <w:r w:rsidRPr="00A15B17">
        <w:rPr>
          <w:rFonts w:asciiTheme="majorHAnsi" w:hAnsiTheme="majorHAnsi"/>
        </w:rPr>
        <w:t xml:space="preserve"> i prowadzenia monitoringu poziomu substancji</w:t>
      </w:r>
      <w:r w:rsidR="00EF4284" w:rsidRPr="00A15B17">
        <w:rPr>
          <w:rFonts w:asciiTheme="majorHAnsi" w:hAnsiTheme="majorHAnsi"/>
        </w:rPr>
        <w:t xml:space="preserve"> we krwi, w szczególności igieł </w:t>
      </w:r>
      <w:r w:rsidRPr="00A15B17">
        <w:rPr>
          <w:rFonts w:asciiTheme="majorHAnsi" w:hAnsiTheme="majorHAnsi"/>
        </w:rPr>
        <w:t>i strzykawek,</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j)</w:t>
      </w:r>
      <w:r w:rsidRPr="00A15B17">
        <w:rPr>
          <w:rFonts w:asciiTheme="majorHAnsi" w:hAnsiTheme="majorHAnsi"/>
        </w:rPr>
        <w:tab/>
        <w:t>zużyte baterie i akumulatory,</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k)</w:t>
      </w:r>
      <w:r w:rsidRPr="00A15B17">
        <w:rPr>
          <w:rFonts w:asciiTheme="majorHAnsi" w:hAnsiTheme="majorHAnsi"/>
        </w:rPr>
        <w:tab/>
        <w:t>zużyty sprzęt elektryczny i elektroniczny,</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l)</w:t>
      </w:r>
      <w:r w:rsidRPr="00A15B17">
        <w:rPr>
          <w:rFonts w:asciiTheme="majorHAnsi" w:hAnsiTheme="majorHAnsi"/>
        </w:rPr>
        <w:tab/>
        <w:t>meble i inne odpady wielkogabarytowe,</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m)</w:t>
      </w:r>
      <w:r w:rsidRPr="00A15B17">
        <w:rPr>
          <w:rFonts w:asciiTheme="majorHAnsi" w:hAnsiTheme="majorHAnsi"/>
        </w:rPr>
        <w:tab/>
        <w:t>zużyte opony,</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n)</w:t>
      </w:r>
      <w:r w:rsidRPr="00A15B17">
        <w:rPr>
          <w:rFonts w:asciiTheme="majorHAnsi" w:hAnsiTheme="majorHAnsi"/>
        </w:rPr>
        <w:tab/>
        <w:t>odpady budowlane i rozbiórkowe,</w:t>
      </w:r>
    </w:p>
    <w:p w:rsidR="00D43958" w:rsidRPr="00A15B17" w:rsidRDefault="00D43958" w:rsidP="00EF4284">
      <w:pPr>
        <w:tabs>
          <w:tab w:val="left" w:pos="426"/>
        </w:tabs>
        <w:jc w:val="both"/>
        <w:rPr>
          <w:rFonts w:asciiTheme="majorHAnsi" w:hAnsiTheme="majorHAnsi"/>
        </w:rPr>
      </w:pPr>
      <w:r w:rsidRPr="00A15B17">
        <w:rPr>
          <w:rFonts w:asciiTheme="majorHAnsi" w:hAnsiTheme="majorHAnsi"/>
        </w:rPr>
        <w:t>o)</w:t>
      </w:r>
      <w:r w:rsidRPr="00A15B17">
        <w:rPr>
          <w:rFonts w:asciiTheme="majorHAnsi" w:hAnsiTheme="majorHAnsi"/>
        </w:rPr>
        <w:tab/>
        <w:t>odpady z tekstyliów i odzieży.</w:t>
      </w:r>
      <w:r w:rsidRPr="00A15B17">
        <w:rPr>
          <w:rFonts w:asciiTheme="majorHAnsi" w:hAnsiTheme="majorHAnsi"/>
        </w:rPr>
        <w:tab/>
        <w:t xml:space="preserve"> </w:t>
      </w:r>
    </w:p>
    <w:p w:rsidR="00D43958" w:rsidRPr="00A15B17" w:rsidRDefault="00D43958" w:rsidP="00520B57">
      <w:pPr>
        <w:pStyle w:val="Teksttreci21"/>
        <w:tabs>
          <w:tab w:val="left" w:pos="0"/>
        </w:tabs>
        <w:spacing w:before="0" w:after="0" w:line="240" w:lineRule="auto"/>
        <w:jc w:val="both"/>
        <w:rPr>
          <w:rFonts w:asciiTheme="majorHAnsi" w:hAnsiTheme="majorHAnsi" w:cs="Times New Roman"/>
        </w:rPr>
      </w:pPr>
    </w:p>
    <w:p w:rsidR="00D43958" w:rsidRPr="00A15B17" w:rsidRDefault="00D43958" w:rsidP="00520B57">
      <w:pPr>
        <w:pStyle w:val="Teksttreci21"/>
        <w:tabs>
          <w:tab w:val="left" w:pos="0"/>
        </w:tabs>
        <w:spacing w:before="0" w:after="0" w:line="240" w:lineRule="auto"/>
        <w:jc w:val="both"/>
        <w:rPr>
          <w:rFonts w:asciiTheme="majorHAnsi" w:hAnsiTheme="majorHAnsi" w:cs="Times New Roman"/>
        </w:rPr>
      </w:pPr>
      <w:r w:rsidRPr="00A15B17">
        <w:rPr>
          <w:rFonts w:asciiTheme="majorHAnsi" w:hAnsiTheme="majorHAnsi" w:cs="Times New Roman"/>
        </w:rPr>
        <w:t>2) Wykonawca wyposaża PSZOK w pojemniki:</w:t>
      </w:r>
    </w:p>
    <w:p w:rsidR="00EF4284" w:rsidRPr="00A15B17" w:rsidRDefault="0067488D" w:rsidP="00520B57">
      <w:pPr>
        <w:pStyle w:val="Teksttreci21"/>
        <w:tabs>
          <w:tab w:val="left" w:pos="0"/>
        </w:tabs>
        <w:spacing w:before="0" w:after="0" w:line="240" w:lineRule="auto"/>
        <w:jc w:val="both"/>
        <w:rPr>
          <w:rFonts w:asciiTheme="majorHAnsi" w:eastAsia="Times New Roman" w:hAnsiTheme="majorHAnsi" w:cs="Times New Roman"/>
          <w:lang w:eastAsia="pl-PL"/>
        </w:rPr>
      </w:pPr>
      <w:r w:rsidRPr="00A15B17">
        <w:rPr>
          <w:rFonts w:asciiTheme="majorHAnsi" w:eastAsia="Times New Roman" w:hAnsiTheme="majorHAnsi" w:cs="Times New Roman"/>
          <w:lang w:eastAsia="pl-PL"/>
        </w:rPr>
        <w:t xml:space="preserve">- </w:t>
      </w:r>
      <w:r w:rsidR="005C6CC9">
        <w:rPr>
          <w:rFonts w:asciiTheme="majorHAnsi" w:eastAsia="Times New Roman" w:hAnsiTheme="majorHAnsi" w:cs="Times New Roman"/>
          <w:lang w:eastAsia="pl-PL"/>
        </w:rPr>
        <w:t>p</w:t>
      </w:r>
      <w:r w:rsidRPr="00A15B17">
        <w:rPr>
          <w:rFonts w:asciiTheme="majorHAnsi" w:eastAsia="Times New Roman" w:hAnsiTheme="majorHAnsi" w:cs="Times New Roman"/>
          <w:lang w:eastAsia="pl-PL"/>
        </w:rPr>
        <w:t xml:space="preserve">ojemnik odkryty 5000 litrów na </w:t>
      </w:r>
      <w:r w:rsidR="005C6CC9">
        <w:rPr>
          <w:rFonts w:asciiTheme="majorHAnsi" w:eastAsia="Times New Roman" w:hAnsiTheme="majorHAnsi" w:cs="Times New Roman"/>
          <w:lang w:eastAsia="pl-PL"/>
        </w:rPr>
        <w:t>z</w:t>
      </w:r>
      <w:r w:rsidRPr="00A15B17">
        <w:rPr>
          <w:rFonts w:asciiTheme="majorHAnsi" w:eastAsia="Times New Roman" w:hAnsiTheme="majorHAnsi" w:cs="Times New Roman"/>
          <w:lang w:eastAsia="pl-PL"/>
        </w:rPr>
        <w:t>mieszane odpady z betonu, gruzu ceglanego, odpadowych materiałów ceramicznych i elementów wyposażenia,</w:t>
      </w:r>
    </w:p>
    <w:p w:rsidR="0067488D" w:rsidRPr="00A15B17" w:rsidRDefault="0067488D" w:rsidP="00520B57">
      <w:pPr>
        <w:pStyle w:val="Teksttreci21"/>
        <w:tabs>
          <w:tab w:val="left" w:pos="0"/>
        </w:tabs>
        <w:spacing w:before="0" w:after="0" w:line="240" w:lineRule="auto"/>
        <w:jc w:val="both"/>
        <w:rPr>
          <w:rFonts w:asciiTheme="majorHAnsi" w:eastAsia="Times New Roman" w:hAnsiTheme="majorHAnsi" w:cs="Times New Roman"/>
          <w:lang w:eastAsia="pl-PL"/>
        </w:rPr>
      </w:pPr>
      <w:r w:rsidRPr="00A15B17">
        <w:rPr>
          <w:rFonts w:asciiTheme="majorHAnsi" w:eastAsia="Times New Roman" w:hAnsiTheme="majorHAnsi" w:cs="Times New Roman"/>
          <w:lang w:eastAsia="pl-PL"/>
        </w:rPr>
        <w:t>- pojemnik 240 l – 2 sztuki,</w:t>
      </w:r>
    </w:p>
    <w:p w:rsidR="0067488D" w:rsidRPr="00A15B17" w:rsidRDefault="0067488D" w:rsidP="00520B57">
      <w:pPr>
        <w:pStyle w:val="Teksttreci21"/>
        <w:tabs>
          <w:tab w:val="left" w:pos="0"/>
        </w:tabs>
        <w:spacing w:before="0" w:after="0" w:line="240" w:lineRule="auto"/>
        <w:jc w:val="both"/>
        <w:rPr>
          <w:rFonts w:asciiTheme="majorHAnsi" w:hAnsiTheme="majorHAnsi" w:cs="Times New Roman"/>
        </w:rPr>
      </w:pPr>
      <w:r w:rsidRPr="00A15B17">
        <w:rPr>
          <w:rFonts w:asciiTheme="majorHAnsi" w:eastAsia="Times New Roman" w:hAnsiTheme="majorHAnsi" w:cs="Times New Roman"/>
          <w:lang w:eastAsia="pl-PL"/>
        </w:rPr>
        <w:t>- pojemnik 120 l – 3 sztuki</w:t>
      </w:r>
    </w:p>
    <w:p w:rsidR="00F62ADE" w:rsidRPr="00A15B17" w:rsidRDefault="00F62ADE" w:rsidP="00520B57">
      <w:pPr>
        <w:pStyle w:val="Teksttreci21"/>
        <w:tabs>
          <w:tab w:val="left" w:pos="0"/>
        </w:tabs>
        <w:spacing w:before="0" w:after="0" w:line="240" w:lineRule="auto"/>
        <w:jc w:val="both"/>
        <w:rPr>
          <w:rFonts w:asciiTheme="majorHAnsi" w:hAnsiTheme="majorHAnsi" w:cs="Times New Roman"/>
        </w:rPr>
      </w:pPr>
    </w:p>
    <w:p w:rsidR="00520B57" w:rsidRPr="00A15B17" w:rsidRDefault="00D43958" w:rsidP="00520B57">
      <w:pPr>
        <w:pStyle w:val="Teksttreci21"/>
        <w:tabs>
          <w:tab w:val="left" w:pos="0"/>
        </w:tabs>
        <w:spacing w:before="0" w:after="0" w:line="240" w:lineRule="auto"/>
        <w:jc w:val="both"/>
        <w:rPr>
          <w:rFonts w:asciiTheme="majorHAnsi" w:hAnsiTheme="majorHAnsi" w:cs="Times New Roman"/>
        </w:rPr>
      </w:pPr>
      <w:r w:rsidRPr="00A15B17">
        <w:rPr>
          <w:rFonts w:asciiTheme="majorHAnsi" w:hAnsiTheme="majorHAnsi" w:cs="Times New Roman"/>
        </w:rPr>
        <w:t xml:space="preserve">3) </w:t>
      </w:r>
      <w:r w:rsidR="00520B57" w:rsidRPr="00A15B17">
        <w:rPr>
          <w:rFonts w:asciiTheme="majorHAnsi" w:hAnsiTheme="majorHAnsi" w:cs="Times New Roman"/>
        </w:rPr>
        <w:t>Wykonawca zapewni systematyczny odbiór odpadów z PSZOK z taką częstotliwością, aby nie dopuścić do ich przepełnienia i wysypywania. Odbiór odpadów odbywać się będzie na podstawie zgłoszenia telefonicznego Zamawiającego</w:t>
      </w:r>
      <w:r w:rsidR="00FD000D">
        <w:rPr>
          <w:rFonts w:asciiTheme="majorHAnsi" w:hAnsiTheme="majorHAnsi" w:cs="Times New Roman"/>
        </w:rPr>
        <w:t>.</w:t>
      </w:r>
    </w:p>
    <w:p w:rsidR="00520B57" w:rsidRPr="00A15B17" w:rsidRDefault="00520B57" w:rsidP="00520B57">
      <w:pPr>
        <w:pStyle w:val="Teksttreci21"/>
        <w:tabs>
          <w:tab w:val="left" w:pos="0"/>
        </w:tabs>
        <w:spacing w:before="0" w:after="0" w:line="240" w:lineRule="auto"/>
        <w:jc w:val="both"/>
        <w:rPr>
          <w:rFonts w:asciiTheme="majorHAnsi" w:hAnsiTheme="majorHAnsi" w:cs="Times New Roman"/>
          <w:b/>
        </w:rPr>
      </w:pPr>
    </w:p>
    <w:p w:rsidR="00C35808" w:rsidRPr="00A15B17" w:rsidRDefault="00C35808" w:rsidP="00C35808">
      <w:pPr>
        <w:pStyle w:val="Nagwek331"/>
        <w:numPr>
          <w:ilvl w:val="0"/>
          <w:numId w:val="2"/>
        </w:numPr>
        <w:tabs>
          <w:tab w:val="left" w:pos="284"/>
        </w:tabs>
        <w:spacing w:line="240" w:lineRule="auto"/>
        <w:ind w:left="0" w:firstLine="0"/>
        <w:rPr>
          <w:rFonts w:asciiTheme="majorHAnsi" w:hAnsiTheme="majorHAnsi" w:cs="Times New Roman"/>
        </w:rPr>
      </w:pPr>
      <w:bookmarkStart w:id="2" w:name="bookmark19"/>
      <w:r w:rsidRPr="00A15B17">
        <w:rPr>
          <w:rFonts w:asciiTheme="majorHAnsi" w:hAnsiTheme="majorHAnsi" w:cs="Times New Roman"/>
        </w:rPr>
        <w:t xml:space="preserve">Charakterystyka urządzeń do gromadzenia odpadów i sprzętu technicznego. </w:t>
      </w:r>
      <w:bookmarkEnd w:id="2"/>
    </w:p>
    <w:p w:rsidR="00C35808" w:rsidRDefault="00C35808" w:rsidP="00C35808">
      <w:pPr>
        <w:pStyle w:val="Nagwek331"/>
        <w:spacing w:before="0" w:after="0" w:line="240" w:lineRule="auto"/>
        <w:ind w:firstLine="0"/>
        <w:rPr>
          <w:rFonts w:asciiTheme="majorHAnsi" w:hAnsiTheme="majorHAnsi" w:cs="Times New Roman"/>
        </w:rPr>
      </w:pPr>
      <w:r w:rsidRPr="00A15B17">
        <w:rPr>
          <w:rFonts w:asciiTheme="majorHAnsi" w:hAnsiTheme="majorHAnsi" w:cs="Times New Roman"/>
        </w:rPr>
        <w:t>Urządzenia do gromadzenia odpadów.</w:t>
      </w:r>
    </w:p>
    <w:p w:rsidR="00FD000D" w:rsidRPr="00A15B17" w:rsidRDefault="00FD000D" w:rsidP="00C35808">
      <w:pPr>
        <w:pStyle w:val="Nagwek331"/>
        <w:spacing w:before="0" w:after="0" w:line="240" w:lineRule="auto"/>
        <w:ind w:firstLine="0"/>
        <w:rPr>
          <w:rFonts w:asciiTheme="majorHAnsi" w:hAnsiTheme="majorHAnsi" w:cs="Times New Roman"/>
        </w:rPr>
      </w:pPr>
    </w:p>
    <w:p w:rsidR="00C35808" w:rsidRPr="00FD000D" w:rsidRDefault="00C35808" w:rsidP="00FD000D">
      <w:pPr>
        <w:pStyle w:val="Teksttreci31"/>
        <w:numPr>
          <w:ilvl w:val="0"/>
          <w:numId w:val="3"/>
        </w:numPr>
        <w:spacing w:before="0" w:after="0" w:line="240" w:lineRule="auto"/>
        <w:ind w:left="714" w:hanging="357"/>
        <w:rPr>
          <w:rFonts w:asciiTheme="majorHAnsi" w:hAnsiTheme="majorHAnsi" w:cs="Times New Roman"/>
          <w:b/>
        </w:rPr>
      </w:pPr>
      <w:r w:rsidRPr="00A15B17">
        <w:rPr>
          <w:rFonts w:asciiTheme="majorHAnsi" w:hAnsiTheme="majorHAnsi" w:cs="Times New Roman"/>
          <w:b/>
        </w:rPr>
        <w:t>Worki do selektywnej zbiórki odpadów:</w:t>
      </w:r>
    </w:p>
    <w:p w:rsidR="00C35808" w:rsidRPr="00A15B17" w:rsidRDefault="00C35808" w:rsidP="00C35808">
      <w:pPr>
        <w:pStyle w:val="Teksttreci31"/>
        <w:numPr>
          <w:ilvl w:val="0"/>
          <w:numId w:val="1"/>
        </w:numPr>
        <w:tabs>
          <w:tab w:val="left" w:pos="426"/>
        </w:tabs>
        <w:spacing w:before="0" w:after="0" w:line="240" w:lineRule="auto"/>
        <w:rPr>
          <w:rFonts w:asciiTheme="majorHAnsi" w:hAnsiTheme="majorHAnsi" w:cs="Times New Roman"/>
        </w:rPr>
      </w:pPr>
      <w:r w:rsidRPr="00A15B17">
        <w:rPr>
          <w:rFonts w:asciiTheme="majorHAnsi" w:hAnsiTheme="majorHAnsi" w:cs="Times New Roman"/>
        </w:rPr>
        <w:t>materiał - folia polietylenowa LDPE,</w:t>
      </w:r>
    </w:p>
    <w:p w:rsidR="00C35808" w:rsidRPr="00A15B17" w:rsidRDefault="00C35808" w:rsidP="00C35808">
      <w:pPr>
        <w:pStyle w:val="Teksttreci31"/>
        <w:numPr>
          <w:ilvl w:val="0"/>
          <w:numId w:val="1"/>
        </w:numPr>
        <w:tabs>
          <w:tab w:val="left" w:pos="426"/>
        </w:tabs>
        <w:spacing w:before="0" w:after="0" w:line="240" w:lineRule="auto"/>
        <w:rPr>
          <w:rFonts w:asciiTheme="majorHAnsi" w:hAnsiTheme="majorHAnsi" w:cs="Times New Roman"/>
        </w:rPr>
      </w:pPr>
      <w:r w:rsidRPr="00A15B17">
        <w:rPr>
          <w:rFonts w:asciiTheme="majorHAnsi" w:hAnsiTheme="majorHAnsi" w:cs="Times New Roman"/>
        </w:rPr>
        <w:t>pojemność - 120 dm</w:t>
      </w:r>
      <w:r w:rsidRPr="00A15B17">
        <w:rPr>
          <w:rFonts w:asciiTheme="majorHAnsi" w:hAnsiTheme="majorHAnsi" w:cs="Times New Roman"/>
          <w:vertAlign w:val="superscript"/>
        </w:rPr>
        <w:t>3</w:t>
      </w:r>
      <w:r w:rsidRPr="00A15B17">
        <w:rPr>
          <w:rFonts w:asciiTheme="majorHAnsi" w:hAnsiTheme="majorHAnsi" w:cs="Times New Roman"/>
        </w:rPr>
        <w:t>,</w:t>
      </w:r>
    </w:p>
    <w:p w:rsidR="00C35808" w:rsidRPr="00A15B17" w:rsidRDefault="00C35808" w:rsidP="00C35808">
      <w:pPr>
        <w:pStyle w:val="Teksttreci31"/>
        <w:numPr>
          <w:ilvl w:val="0"/>
          <w:numId w:val="1"/>
        </w:numPr>
        <w:tabs>
          <w:tab w:val="left" w:pos="426"/>
        </w:tabs>
        <w:spacing w:before="0" w:after="0" w:line="240" w:lineRule="auto"/>
        <w:rPr>
          <w:rFonts w:asciiTheme="majorHAnsi" w:hAnsiTheme="majorHAnsi" w:cs="Times New Roman"/>
        </w:rPr>
      </w:pPr>
      <w:r w:rsidRPr="00A15B17">
        <w:rPr>
          <w:rFonts w:asciiTheme="majorHAnsi" w:hAnsiTheme="majorHAnsi" w:cs="Times New Roman"/>
        </w:rPr>
        <w:t>kolor – żółty, zielony</w:t>
      </w:r>
      <w:r w:rsidR="0011489E" w:rsidRPr="00A15B17">
        <w:rPr>
          <w:rFonts w:asciiTheme="majorHAnsi" w:hAnsiTheme="majorHAnsi" w:cs="Times New Roman"/>
        </w:rPr>
        <w:t>, niebieski</w:t>
      </w:r>
      <w:r w:rsidRPr="00A15B17">
        <w:rPr>
          <w:rFonts w:asciiTheme="majorHAnsi" w:hAnsiTheme="majorHAnsi" w:cs="Times New Roman"/>
        </w:rPr>
        <w:t xml:space="preserve"> i brązowy</w:t>
      </w:r>
    </w:p>
    <w:p w:rsidR="00C35808" w:rsidRPr="00A15B17" w:rsidRDefault="00C35808" w:rsidP="00C35808">
      <w:pPr>
        <w:pStyle w:val="Teksttreci31"/>
        <w:numPr>
          <w:ilvl w:val="0"/>
          <w:numId w:val="1"/>
        </w:numPr>
        <w:tabs>
          <w:tab w:val="left" w:pos="426"/>
        </w:tabs>
        <w:spacing w:before="0" w:after="0" w:line="240" w:lineRule="auto"/>
        <w:rPr>
          <w:rFonts w:asciiTheme="majorHAnsi" w:hAnsiTheme="majorHAnsi" w:cs="Times New Roman"/>
        </w:rPr>
      </w:pPr>
      <w:r w:rsidRPr="00A15B17">
        <w:rPr>
          <w:rFonts w:asciiTheme="majorHAnsi" w:hAnsiTheme="majorHAnsi" w:cs="Times New Roman"/>
        </w:rPr>
        <w:t xml:space="preserve">grubość - co najmniej 60 mikronów, </w:t>
      </w:r>
    </w:p>
    <w:p w:rsidR="00C35808" w:rsidRPr="00A15B17" w:rsidRDefault="00C35808" w:rsidP="00C35808">
      <w:pPr>
        <w:pStyle w:val="Teksttreci31"/>
        <w:numPr>
          <w:ilvl w:val="0"/>
          <w:numId w:val="1"/>
        </w:numPr>
        <w:tabs>
          <w:tab w:val="left" w:pos="426"/>
        </w:tabs>
        <w:spacing w:before="0" w:after="0" w:line="240" w:lineRule="auto"/>
        <w:rPr>
          <w:rFonts w:asciiTheme="majorHAnsi" w:hAnsiTheme="majorHAnsi" w:cs="Times New Roman"/>
        </w:rPr>
      </w:pPr>
      <w:r w:rsidRPr="00A15B17">
        <w:rPr>
          <w:rFonts w:asciiTheme="majorHAnsi" w:hAnsiTheme="majorHAnsi" w:cs="Times New Roman"/>
        </w:rPr>
        <w:t>oznakowanie - worki winny być opatrzone nadrukiem na jaki rodzaj odpadu są  przeznaczone i zawierać informację jakie odpady winny być umieszczane w worku; dodatkowo na workach może widnieć adres i dane kontaktowe Wykonawcy.</w:t>
      </w:r>
    </w:p>
    <w:p w:rsidR="00C35808" w:rsidRPr="00A15B17" w:rsidRDefault="00C35808" w:rsidP="00C35808">
      <w:pPr>
        <w:pStyle w:val="Teksttreci31"/>
        <w:tabs>
          <w:tab w:val="left" w:pos="598"/>
        </w:tabs>
        <w:spacing w:before="0" w:after="120" w:line="240" w:lineRule="auto"/>
        <w:ind w:left="380" w:firstLine="0"/>
        <w:jc w:val="both"/>
        <w:rPr>
          <w:rFonts w:asciiTheme="majorHAnsi" w:hAnsiTheme="majorHAnsi" w:cs="Times New Roman"/>
        </w:rPr>
      </w:pPr>
    </w:p>
    <w:p w:rsidR="00C35808" w:rsidRPr="00FD000D" w:rsidRDefault="00C35808" w:rsidP="00FD000D">
      <w:pPr>
        <w:pStyle w:val="Teksttreci1"/>
        <w:numPr>
          <w:ilvl w:val="0"/>
          <w:numId w:val="3"/>
        </w:numPr>
        <w:spacing w:line="240" w:lineRule="auto"/>
        <w:rPr>
          <w:rFonts w:asciiTheme="majorHAnsi" w:hAnsiTheme="majorHAnsi" w:cs="Times New Roman"/>
          <w:b/>
        </w:rPr>
      </w:pPr>
      <w:r w:rsidRPr="00A15B17">
        <w:rPr>
          <w:rFonts w:asciiTheme="majorHAnsi" w:hAnsiTheme="majorHAnsi" w:cs="Times New Roman"/>
          <w:b/>
        </w:rPr>
        <w:t>Pojemniki do selektywnej zbiórki odpadów</w:t>
      </w:r>
      <w:r w:rsidR="00FD000D">
        <w:rPr>
          <w:rFonts w:asciiTheme="majorHAnsi" w:hAnsiTheme="majorHAnsi" w:cs="Times New Roman"/>
          <w:b/>
        </w:rPr>
        <w:t xml:space="preserve"> – teren zabudowy wielorodzinnej</w:t>
      </w:r>
      <w:r w:rsidRPr="00A15B17">
        <w:rPr>
          <w:rFonts w:asciiTheme="majorHAnsi" w:hAnsiTheme="majorHAnsi" w:cs="Times New Roman"/>
          <w:b/>
        </w:rPr>
        <w:t>:</w:t>
      </w:r>
    </w:p>
    <w:p w:rsidR="00C35808" w:rsidRPr="00A15B17" w:rsidRDefault="00C35808" w:rsidP="00C35808">
      <w:pPr>
        <w:pStyle w:val="Teksttreci1"/>
        <w:numPr>
          <w:ilvl w:val="0"/>
          <w:numId w:val="4"/>
        </w:numPr>
        <w:spacing w:line="240" w:lineRule="auto"/>
        <w:rPr>
          <w:rFonts w:asciiTheme="majorHAnsi" w:hAnsiTheme="majorHAnsi" w:cs="Times New Roman"/>
          <w:b/>
        </w:rPr>
      </w:pPr>
      <w:r w:rsidRPr="00A15B17">
        <w:rPr>
          <w:rFonts w:asciiTheme="majorHAnsi" w:hAnsiTheme="majorHAnsi" w:cs="Times New Roman"/>
        </w:rPr>
        <w:t>pojemność co najmniej 1100 l,</w:t>
      </w:r>
    </w:p>
    <w:p w:rsidR="00C35808" w:rsidRPr="00A15B17" w:rsidRDefault="00FD000D" w:rsidP="00C35808">
      <w:pPr>
        <w:pStyle w:val="Teksttreci1"/>
        <w:numPr>
          <w:ilvl w:val="0"/>
          <w:numId w:val="4"/>
        </w:numPr>
        <w:spacing w:line="240" w:lineRule="auto"/>
        <w:rPr>
          <w:rFonts w:asciiTheme="majorHAnsi" w:hAnsiTheme="majorHAnsi" w:cs="Times New Roman"/>
          <w:b/>
        </w:rPr>
      </w:pPr>
      <w:r>
        <w:rPr>
          <w:rFonts w:asciiTheme="majorHAnsi" w:hAnsiTheme="majorHAnsi" w:cs="Times New Roman"/>
        </w:rPr>
        <w:t xml:space="preserve">otwierane lub </w:t>
      </w:r>
      <w:r w:rsidR="00C35808" w:rsidRPr="00A15B17">
        <w:rPr>
          <w:rFonts w:asciiTheme="majorHAnsi" w:hAnsiTheme="majorHAnsi" w:cs="Times New Roman"/>
        </w:rPr>
        <w:t>zaopatrzone w specjalne otwory wrzutowe.</w:t>
      </w:r>
    </w:p>
    <w:p w:rsidR="00C35808" w:rsidRPr="00A15B17" w:rsidRDefault="00C35808" w:rsidP="00C35808">
      <w:pPr>
        <w:pStyle w:val="Teksttreci1"/>
        <w:spacing w:line="240" w:lineRule="auto"/>
        <w:ind w:firstLine="0"/>
        <w:rPr>
          <w:rFonts w:asciiTheme="majorHAnsi" w:hAnsiTheme="majorHAnsi" w:cs="Times New Roman"/>
          <w:b/>
        </w:rPr>
      </w:pPr>
      <w:r w:rsidRPr="00A15B17">
        <w:rPr>
          <w:rFonts w:asciiTheme="majorHAnsi" w:hAnsiTheme="majorHAnsi" w:cs="Times New Roman"/>
        </w:rPr>
        <w:t xml:space="preserve"> </w:t>
      </w:r>
    </w:p>
    <w:p w:rsidR="00C35808" w:rsidRPr="00A15B17" w:rsidRDefault="00C35808" w:rsidP="00C35808">
      <w:pPr>
        <w:pStyle w:val="Teksttreci1"/>
        <w:spacing w:line="240" w:lineRule="auto"/>
        <w:ind w:firstLine="0"/>
        <w:rPr>
          <w:rFonts w:asciiTheme="majorHAnsi" w:hAnsiTheme="majorHAnsi" w:cs="Times New Roman"/>
        </w:rPr>
      </w:pPr>
    </w:p>
    <w:p w:rsidR="00C35808" w:rsidRPr="00A15B17" w:rsidRDefault="00C35808" w:rsidP="00C35808">
      <w:pPr>
        <w:pStyle w:val="Teksttreci1"/>
        <w:numPr>
          <w:ilvl w:val="0"/>
          <w:numId w:val="3"/>
        </w:numPr>
        <w:spacing w:line="240" w:lineRule="auto"/>
        <w:rPr>
          <w:rFonts w:asciiTheme="majorHAnsi" w:hAnsiTheme="majorHAnsi" w:cs="Times New Roman"/>
          <w:b/>
        </w:rPr>
      </w:pPr>
      <w:r w:rsidRPr="00A15B17">
        <w:rPr>
          <w:rFonts w:asciiTheme="majorHAnsi" w:hAnsiTheme="majorHAnsi" w:cs="Times New Roman"/>
          <w:b/>
        </w:rPr>
        <w:t>Pojemniki do zbiórki odpadów zmieszanych:</w:t>
      </w:r>
    </w:p>
    <w:p w:rsidR="00C35808" w:rsidRPr="00A15B17" w:rsidRDefault="00C35808" w:rsidP="00C35808">
      <w:pPr>
        <w:pStyle w:val="Teksttreci31"/>
        <w:tabs>
          <w:tab w:val="left" w:pos="598"/>
        </w:tabs>
        <w:spacing w:before="0" w:after="0" w:line="240" w:lineRule="auto"/>
        <w:ind w:firstLine="0"/>
        <w:rPr>
          <w:rFonts w:asciiTheme="majorHAnsi" w:hAnsiTheme="majorHAnsi" w:cs="Times New Roman"/>
          <w:b/>
          <w:lang w:val="de-DE"/>
        </w:rPr>
      </w:pPr>
      <w:r w:rsidRPr="00A15B17">
        <w:rPr>
          <w:rFonts w:asciiTheme="majorHAnsi" w:hAnsiTheme="majorHAnsi" w:cs="Times New Roman"/>
          <w:b/>
          <w:lang w:val="de-DE"/>
        </w:rPr>
        <w:t xml:space="preserve">            </w:t>
      </w:r>
    </w:p>
    <w:p w:rsidR="00C35808" w:rsidRPr="00A15B17" w:rsidRDefault="000A558E" w:rsidP="00C35808">
      <w:pPr>
        <w:pStyle w:val="Nagwek31"/>
        <w:tabs>
          <w:tab w:val="left" w:pos="738"/>
        </w:tabs>
        <w:spacing w:before="0" w:after="0" w:line="240" w:lineRule="auto"/>
        <w:rPr>
          <w:rFonts w:asciiTheme="majorHAnsi" w:hAnsiTheme="majorHAnsi" w:cs="Times New Roman"/>
          <w:b w:val="0"/>
          <w:lang w:val="de-DE"/>
        </w:rPr>
      </w:pPr>
      <w:r>
        <w:rPr>
          <w:rFonts w:asciiTheme="majorHAnsi" w:hAnsiTheme="majorHAnsi" w:cs="Times New Roman"/>
          <w:b w:val="0"/>
        </w:rPr>
        <w:t>-  pojemność: 120 l</w:t>
      </w:r>
      <w:r w:rsidR="00C35808" w:rsidRPr="00A15B17">
        <w:rPr>
          <w:rFonts w:asciiTheme="majorHAnsi" w:hAnsiTheme="majorHAnsi" w:cs="Times New Roman"/>
          <w:b w:val="0"/>
        </w:rPr>
        <w:t>,</w:t>
      </w:r>
      <w:r w:rsidR="00C35808" w:rsidRPr="00A15B17">
        <w:rPr>
          <w:rFonts w:asciiTheme="majorHAnsi" w:hAnsiTheme="majorHAnsi" w:cs="Times New Roman"/>
          <w:b w:val="0"/>
          <w:lang w:val="de-DE"/>
        </w:rPr>
        <w:t xml:space="preserve"> 240 </w:t>
      </w:r>
      <w:r>
        <w:rPr>
          <w:rFonts w:asciiTheme="majorHAnsi" w:hAnsiTheme="majorHAnsi" w:cs="Times New Roman"/>
          <w:b w:val="0"/>
        </w:rPr>
        <w:t>l</w:t>
      </w:r>
      <w:r w:rsidR="00C35808" w:rsidRPr="00A15B17">
        <w:rPr>
          <w:rFonts w:asciiTheme="majorHAnsi" w:hAnsiTheme="majorHAnsi" w:cs="Times New Roman"/>
          <w:b w:val="0"/>
        </w:rPr>
        <w:t>,</w:t>
      </w:r>
      <w:r w:rsidR="00C35808" w:rsidRPr="00A15B17">
        <w:rPr>
          <w:rFonts w:asciiTheme="majorHAnsi" w:hAnsiTheme="majorHAnsi" w:cs="Times New Roman"/>
          <w:b w:val="0"/>
          <w:lang w:val="de-DE"/>
        </w:rPr>
        <w:t xml:space="preserve"> </w:t>
      </w:r>
      <w:r>
        <w:rPr>
          <w:rFonts w:asciiTheme="majorHAnsi" w:hAnsiTheme="majorHAnsi" w:cs="Times New Roman"/>
          <w:b w:val="0"/>
        </w:rPr>
        <w:t>100 l</w:t>
      </w:r>
      <w:r w:rsidR="00C35808" w:rsidRPr="00A15B17">
        <w:rPr>
          <w:rFonts w:asciiTheme="majorHAnsi" w:hAnsiTheme="majorHAnsi" w:cs="Times New Roman"/>
          <w:b w:val="0"/>
          <w:lang w:val="de-DE"/>
        </w:rPr>
        <w:t>.</w:t>
      </w: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C35808" w:rsidRPr="00A15B17" w:rsidRDefault="00C35808" w:rsidP="00C35808">
      <w:pPr>
        <w:pStyle w:val="Nagwek31"/>
        <w:tabs>
          <w:tab w:val="left" w:pos="738"/>
        </w:tabs>
        <w:spacing w:before="0" w:after="0" w:line="240" w:lineRule="auto"/>
        <w:rPr>
          <w:rFonts w:asciiTheme="majorHAnsi" w:hAnsiTheme="majorHAnsi" w:cs="Times New Roman"/>
          <w:b w:val="0"/>
          <w:lang w:val="de-DE"/>
        </w:rPr>
      </w:pPr>
    </w:p>
    <w:p w:rsidR="003F6246" w:rsidRPr="00A15B17" w:rsidRDefault="003F6246">
      <w:pPr>
        <w:rPr>
          <w:rFonts w:asciiTheme="majorHAnsi" w:hAnsiTheme="majorHAnsi"/>
        </w:rPr>
      </w:pPr>
    </w:p>
    <w:sectPr w:rsidR="003F6246" w:rsidRPr="00A15B17" w:rsidSect="00DE62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802521"/>
    <w:multiLevelType w:val="hybridMultilevel"/>
    <w:tmpl w:val="A4B066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5318025B"/>
    <w:multiLevelType w:val="hybridMultilevel"/>
    <w:tmpl w:val="560A3222"/>
    <w:lvl w:ilvl="0" w:tplc="BB0C31EA">
      <w:start w:val="1"/>
      <w:numFmt w:val="lowerLetter"/>
      <w:lvlText w:val="%1)"/>
      <w:lvlJc w:val="left"/>
      <w:pPr>
        <w:ind w:left="1080" w:hanging="360"/>
      </w:pPr>
      <w:rPr>
        <w:rFonts w:ascii="Times New Roman" w:eastAsia="Times New Roman" w:hAnsi="Times New Roman" w:cs="Times New Roman"/>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537272DC"/>
    <w:multiLevelType w:val="hybridMultilevel"/>
    <w:tmpl w:val="84BC98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A8315B6"/>
    <w:multiLevelType w:val="hybridMultilevel"/>
    <w:tmpl w:val="8024836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5D6B2B94"/>
    <w:multiLevelType w:val="multilevel"/>
    <w:tmpl w:val="19C2A8CA"/>
    <w:lvl w:ilvl="0">
      <w:start w:val="1"/>
      <w:numFmt w:val="lowerLetter"/>
      <w:lvlText w:val="%1)"/>
      <w:lvlJc w:val="left"/>
      <w:pPr>
        <w:ind w:left="380" w:hanging="360"/>
      </w:pPr>
    </w:lvl>
    <w:lvl w:ilvl="1">
      <w:start w:val="2"/>
      <w:numFmt w:val="decimal"/>
      <w:isLgl/>
      <w:lvlText w:val="%1.%2"/>
      <w:lvlJc w:val="left"/>
      <w:pPr>
        <w:ind w:left="720" w:hanging="360"/>
      </w:pPr>
    </w:lvl>
    <w:lvl w:ilvl="2">
      <w:start w:val="1"/>
      <w:numFmt w:val="decimal"/>
      <w:isLgl/>
      <w:lvlText w:val="%1.%2.%3"/>
      <w:lvlJc w:val="left"/>
      <w:pPr>
        <w:ind w:left="720" w:hanging="720"/>
      </w:pPr>
    </w:lvl>
    <w:lvl w:ilvl="3">
      <w:start w:val="1"/>
      <w:numFmt w:val="decimal"/>
      <w:isLgl/>
      <w:lvlText w:val="%1.%2.%3.%4"/>
      <w:lvlJc w:val="left"/>
      <w:pPr>
        <w:ind w:left="1760" w:hanging="720"/>
      </w:pPr>
    </w:lvl>
    <w:lvl w:ilvl="4">
      <w:start w:val="1"/>
      <w:numFmt w:val="decimal"/>
      <w:isLgl/>
      <w:lvlText w:val="%1.%2.%3.%4.%5"/>
      <w:lvlJc w:val="left"/>
      <w:pPr>
        <w:ind w:left="2460" w:hanging="1080"/>
      </w:pPr>
    </w:lvl>
    <w:lvl w:ilvl="5">
      <w:start w:val="1"/>
      <w:numFmt w:val="decimal"/>
      <w:isLgl/>
      <w:lvlText w:val="%1.%2.%3.%4.%5.%6"/>
      <w:lvlJc w:val="left"/>
      <w:pPr>
        <w:ind w:left="2800" w:hanging="1080"/>
      </w:pPr>
    </w:lvl>
    <w:lvl w:ilvl="6">
      <w:start w:val="1"/>
      <w:numFmt w:val="decimal"/>
      <w:isLgl/>
      <w:lvlText w:val="%1.%2.%3.%4.%5.%6.%7"/>
      <w:lvlJc w:val="left"/>
      <w:pPr>
        <w:ind w:left="3500" w:hanging="1440"/>
      </w:pPr>
    </w:lvl>
    <w:lvl w:ilvl="7">
      <w:start w:val="1"/>
      <w:numFmt w:val="decimal"/>
      <w:isLgl/>
      <w:lvlText w:val="%1.%2.%3.%4.%5.%6.%7.%8"/>
      <w:lvlJc w:val="left"/>
      <w:pPr>
        <w:ind w:left="3840" w:hanging="1440"/>
      </w:pPr>
    </w:lvl>
    <w:lvl w:ilvl="8">
      <w:start w:val="1"/>
      <w:numFmt w:val="decimal"/>
      <w:isLgl/>
      <w:lvlText w:val="%1.%2.%3.%4.%5.%6.%7.%8.%9"/>
      <w:lvlJc w:val="left"/>
      <w:pPr>
        <w:ind w:left="4540" w:hanging="1800"/>
      </w:pPr>
    </w:lvl>
  </w:abstractNum>
  <w:abstractNum w:abstractNumId="5">
    <w:nsid w:val="638E007F"/>
    <w:multiLevelType w:val="hybridMultilevel"/>
    <w:tmpl w:val="A1086092"/>
    <w:lvl w:ilvl="0" w:tplc="A0C89B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808"/>
    <w:rsid w:val="000035D7"/>
    <w:rsid w:val="00007F75"/>
    <w:rsid w:val="000754BD"/>
    <w:rsid w:val="000A4740"/>
    <w:rsid w:val="000A558E"/>
    <w:rsid w:val="000E46A2"/>
    <w:rsid w:val="0011489E"/>
    <w:rsid w:val="00147B82"/>
    <w:rsid w:val="001538D1"/>
    <w:rsid w:val="0017469F"/>
    <w:rsid w:val="001D7470"/>
    <w:rsid w:val="002144A5"/>
    <w:rsid w:val="0025092C"/>
    <w:rsid w:val="002814BD"/>
    <w:rsid w:val="00282AE7"/>
    <w:rsid w:val="002C6597"/>
    <w:rsid w:val="002C6B4F"/>
    <w:rsid w:val="002E3511"/>
    <w:rsid w:val="002F6A18"/>
    <w:rsid w:val="00337398"/>
    <w:rsid w:val="00341625"/>
    <w:rsid w:val="003440AA"/>
    <w:rsid w:val="00344598"/>
    <w:rsid w:val="003543FB"/>
    <w:rsid w:val="00354564"/>
    <w:rsid w:val="00396E58"/>
    <w:rsid w:val="003A06E4"/>
    <w:rsid w:val="003A59B6"/>
    <w:rsid w:val="003B3108"/>
    <w:rsid w:val="003C51D3"/>
    <w:rsid w:val="003F6246"/>
    <w:rsid w:val="004038B1"/>
    <w:rsid w:val="004540C5"/>
    <w:rsid w:val="0045764E"/>
    <w:rsid w:val="0049492C"/>
    <w:rsid w:val="004A3FC7"/>
    <w:rsid w:val="004C0CC5"/>
    <w:rsid w:val="004E496D"/>
    <w:rsid w:val="00520B57"/>
    <w:rsid w:val="0054169D"/>
    <w:rsid w:val="00557BCE"/>
    <w:rsid w:val="00563347"/>
    <w:rsid w:val="00563573"/>
    <w:rsid w:val="00583175"/>
    <w:rsid w:val="005C1036"/>
    <w:rsid w:val="005C6CC9"/>
    <w:rsid w:val="0063227E"/>
    <w:rsid w:val="006726C4"/>
    <w:rsid w:val="0067488D"/>
    <w:rsid w:val="00693E16"/>
    <w:rsid w:val="006A0639"/>
    <w:rsid w:val="006A1027"/>
    <w:rsid w:val="006B79B8"/>
    <w:rsid w:val="0072492A"/>
    <w:rsid w:val="00731CE1"/>
    <w:rsid w:val="00795E07"/>
    <w:rsid w:val="007C587D"/>
    <w:rsid w:val="007E3827"/>
    <w:rsid w:val="00804E94"/>
    <w:rsid w:val="00834C1E"/>
    <w:rsid w:val="00841F7E"/>
    <w:rsid w:val="00844500"/>
    <w:rsid w:val="008470EE"/>
    <w:rsid w:val="008B44EA"/>
    <w:rsid w:val="008B5488"/>
    <w:rsid w:val="008C7EE3"/>
    <w:rsid w:val="008D4F6B"/>
    <w:rsid w:val="00911845"/>
    <w:rsid w:val="009664F1"/>
    <w:rsid w:val="0097684D"/>
    <w:rsid w:val="009A7C76"/>
    <w:rsid w:val="009F452D"/>
    <w:rsid w:val="00A15B17"/>
    <w:rsid w:val="00A31F41"/>
    <w:rsid w:val="00A57251"/>
    <w:rsid w:val="00AB6D29"/>
    <w:rsid w:val="00AF46AB"/>
    <w:rsid w:val="00B33126"/>
    <w:rsid w:val="00B41195"/>
    <w:rsid w:val="00B428FD"/>
    <w:rsid w:val="00BA0766"/>
    <w:rsid w:val="00BC0605"/>
    <w:rsid w:val="00BC7B4F"/>
    <w:rsid w:val="00BE1669"/>
    <w:rsid w:val="00BF40E4"/>
    <w:rsid w:val="00C01BD7"/>
    <w:rsid w:val="00C272CE"/>
    <w:rsid w:val="00C30D9F"/>
    <w:rsid w:val="00C322AA"/>
    <w:rsid w:val="00C35808"/>
    <w:rsid w:val="00C47AD8"/>
    <w:rsid w:val="00D029A8"/>
    <w:rsid w:val="00D17D64"/>
    <w:rsid w:val="00D417C7"/>
    <w:rsid w:val="00D43958"/>
    <w:rsid w:val="00D92541"/>
    <w:rsid w:val="00DE6204"/>
    <w:rsid w:val="00DF3B36"/>
    <w:rsid w:val="00DF7989"/>
    <w:rsid w:val="00E31C76"/>
    <w:rsid w:val="00E34E46"/>
    <w:rsid w:val="00E42AE5"/>
    <w:rsid w:val="00E4747D"/>
    <w:rsid w:val="00E5287F"/>
    <w:rsid w:val="00E530E3"/>
    <w:rsid w:val="00E53CCD"/>
    <w:rsid w:val="00EA165E"/>
    <w:rsid w:val="00EA7F63"/>
    <w:rsid w:val="00ED298A"/>
    <w:rsid w:val="00EF4284"/>
    <w:rsid w:val="00F01305"/>
    <w:rsid w:val="00F6108C"/>
    <w:rsid w:val="00F62ADE"/>
    <w:rsid w:val="00FC3D16"/>
    <w:rsid w:val="00FD00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3580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35808"/>
    <w:pPr>
      <w:spacing w:after="200" w:line="276" w:lineRule="auto"/>
      <w:ind w:left="720"/>
      <w:contextualSpacing/>
    </w:pPr>
    <w:rPr>
      <w:rFonts w:ascii="Calibri" w:hAnsi="Calibri"/>
      <w:sz w:val="22"/>
      <w:szCs w:val="22"/>
    </w:rPr>
  </w:style>
  <w:style w:type="character" w:customStyle="1" w:styleId="Teksttreci">
    <w:name w:val="Tekst treści"/>
    <w:link w:val="Teksttreci1"/>
    <w:uiPriority w:val="99"/>
    <w:rsid w:val="00C35808"/>
    <w:rPr>
      <w:sz w:val="24"/>
      <w:szCs w:val="24"/>
      <w:shd w:val="clear" w:color="auto" w:fill="FFFFFF"/>
    </w:rPr>
  </w:style>
  <w:style w:type="paragraph" w:customStyle="1" w:styleId="Teksttreci1">
    <w:name w:val="Tekst treści1"/>
    <w:basedOn w:val="Normalny"/>
    <w:link w:val="Teksttreci"/>
    <w:uiPriority w:val="99"/>
    <w:rsid w:val="00C35808"/>
    <w:pPr>
      <w:shd w:val="clear" w:color="auto" w:fill="FFFFFF"/>
      <w:spacing w:line="274" w:lineRule="exact"/>
      <w:ind w:hanging="340"/>
      <w:jc w:val="both"/>
    </w:pPr>
    <w:rPr>
      <w:rFonts w:asciiTheme="minorHAnsi" w:eastAsiaTheme="minorHAnsi" w:hAnsiTheme="minorHAnsi" w:cstheme="minorBidi"/>
      <w:lang w:eastAsia="en-US"/>
    </w:rPr>
  </w:style>
  <w:style w:type="character" w:customStyle="1" w:styleId="Nagwek3">
    <w:name w:val="Nagłówek #3"/>
    <w:link w:val="Nagwek31"/>
    <w:uiPriority w:val="99"/>
    <w:locked/>
    <w:rsid w:val="00C35808"/>
    <w:rPr>
      <w:b/>
      <w:bCs/>
      <w:sz w:val="24"/>
      <w:szCs w:val="24"/>
      <w:shd w:val="clear" w:color="auto" w:fill="FFFFFF"/>
    </w:rPr>
  </w:style>
  <w:style w:type="paragraph" w:customStyle="1" w:styleId="Nagwek31">
    <w:name w:val="Nagłówek #31"/>
    <w:basedOn w:val="Normalny"/>
    <w:link w:val="Nagwek3"/>
    <w:uiPriority w:val="99"/>
    <w:rsid w:val="00C35808"/>
    <w:pPr>
      <w:shd w:val="clear" w:color="auto" w:fill="FFFFFF"/>
      <w:spacing w:before="660" w:after="180" w:line="240" w:lineRule="atLeast"/>
      <w:outlineLvl w:val="2"/>
    </w:pPr>
    <w:rPr>
      <w:rFonts w:asciiTheme="minorHAnsi" w:eastAsiaTheme="minorHAnsi" w:hAnsiTheme="minorHAnsi" w:cstheme="minorBidi"/>
      <w:b/>
      <w:bCs/>
      <w:lang w:eastAsia="en-US"/>
    </w:rPr>
  </w:style>
  <w:style w:type="character" w:customStyle="1" w:styleId="Teksttreci2">
    <w:name w:val="Tekst treści (2)"/>
    <w:link w:val="Teksttreci21"/>
    <w:uiPriority w:val="99"/>
    <w:locked/>
    <w:rsid w:val="00C35808"/>
    <w:rPr>
      <w:sz w:val="24"/>
      <w:szCs w:val="24"/>
      <w:shd w:val="clear" w:color="auto" w:fill="FFFFFF"/>
    </w:rPr>
  </w:style>
  <w:style w:type="paragraph" w:customStyle="1" w:styleId="Teksttreci21">
    <w:name w:val="Tekst treści (2)1"/>
    <w:basedOn w:val="Normalny"/>
    <w:link w:val="Teksttreci2"/>
    <w:uiPriority w:val="99"/>
    <w:rsid w:val="00C35808"/>
    <w:pPr>
      <w:shd w:val="clear" w:color="auto" w:fill="FFFFFF"/>
      <w:spacing w:before="180" w:after="180" w:line="240" w:lineRule="atLeast"/>
    </w:pPr>
    <w:rPr>
      <w:rFonts w:asciiTheme="minorHAnsi" w:eastAsiaTheme="minorHAnsi" w:hAnsiTheme="minorHAnsi" w:cstheme="minorBidi"/>
      <w:lang w:eastAsia="en-US"/>
    </w:rPr>
  </w:style>
  <w:style w:type="character" w:customStyle="1" w:styleId="Nagwek33">
    <w:name w:val="Nagłówek #3 (3)"/>
    <w:link w:val="Nagwek331"/>
    <w:uiPriority w:val="99"/>
    <w:locked/>
    <w:rsid w:val="00C35808"/>
    <w:rPr>
      <w:b/>
      <w:bCs/>
      <w:sz w:val="24"/>
      <w:szCs w:val="24"/>
      <w:shd w:val="clear" w:color="auto" w:fill="FFFFFF"/>
    </w:rPr>
  </w:style>
  <w:style w:type="paragraph" w:customStyle="1" w:styleId="Nagwek331">
    <w:name w:val="Nagłówek #3 (3)1"/>
    <w:basedOn w:val="Normalny"/>
    <w:link w:val="Nagwek33"/>
    <w:uiPriority w:val="99"/>
    <w:rsid w:val="00C35808"/>
    <w:pPr>
      <w:shd w:val="clear" w:color="auto" w:fill="FFFFFF"/>
      <w:spacing w:before="120" w:after="180" w:line="240" w:lineRule="atLeast"/>
      <w:ind w:hanging="320"/>
      <w:outlineLvl w:val="2"/>
    </w:pPr>
    <w:rPr>
      <w:rFonts w:asciiTheme="minorHAnsi" w:eastAsiaTheme="minorHAnsi" w:hAnsiTheme="minorHAnsi" w:cstheme="minorBidi"/>
      <w:b/>
      <w:bCs/>
      <w:lang w:eastAsia="en-US"/>
    </w:rPr>
  </w:style>
  <w:style w:type="character" w:customStyle="1" w:styleId="Teksttreci3">
    <w:name w:val="Tekst treści (3)"/>
    <w:link w:val="Teksttreci31"/>
    <w:uiPriority w:val="99"/>
    <w:locked/>
    <w:rsid w:val="00C35808"/>
    <w:rPr>
      <w:sz w:val="24"/>
      <w:szCs w:val="24"/>
      <w:shd w:val="clear" w:color="auto" w:fill="FFFFFF"/>
    </w:rPr>
  </w:style>
  <w:style w:type="paragraph" w:customStyle="1" w:styleId="Teksttreci31">
    <w:name w:val="Tekst treści (3)1"/>
    <w:basedOn w:val="Normalny"/>
    <w:link w:val="Teksttreci3"/>
    <w:uiPriority w:val="99"/>
    <w:rsid w:val="00C35808"/>
    <w:pPr>
      <w:shd w:val="clear" w:color="auto" w:fill="FFFFFF"/>
      <w:spacing w:before="300" w:after="180" w:line="240" w:lineRule="atLeast"/>
      <w:ind w:hanging="320"/>
    </w:pPr>
    <w:rPr>
      <w:rFonts w:asciiTheme="minorHAnsi" w:eastAsiaTheme="minorHAnsi" w:hAnsiTheme="minorHAnsi" w:cstheme="minorBidi"/>
      <w:lang w:eastAsia="en-US"/>
    </w:rPr>
  </w:style>
  <w:style w:type="character" w:styleId="Odwoaniedokomentarza">
    <w:name w:val="annotation reference"/>
    <w:basedOn w:val="Domylnaczcionkaakapitu"/>
    <w:uiPriority w:val="99"/>
    <w:semiHidden/>
    <w:unhideWhenUsed/>
    <w:rsid w:val="00147B82"/>
    <w:rPr>
      <w:sz w:val="16"/>
      <w:szCs w:val="16"/>
    </w:rPr>
  </w:style>
  <w:style w:type="paragraph" w:styleId="Tekstkomentarza">
    <w:name w:val="annotation text"/>
    <w:basedOn w:val="Normalny"/>
    <w:link w:val="TekstkomentarzaZnak"/>
    <w:uiPriority w:val="99"/>
    <w:semiHidden/>
    <w:unhideWhenUsed/>
    <w:rsid w:val="00147B82"/>
    <w:rPr>
      <w:sz w:val="20"/>
      <w:szCs w:val="20"/>
    </w:rPr>
  </w:style>
  <w:style w:type="character" w:customStyle="1" w:styleId="TekstkomentarzaZnak">
    <w:name w:val="Tekst komentarza Znak"/>
    <w:basedOn w:val="Domylnaczcionkaakapitu"/>
    <w:link w:val="Tekstkomentarza"/>
    <w:uiPriority w:val="99"/>
    <w:semiHidden/>
    <w:rsid w:val="00147B8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47B82"/>
    <w:rPr>
      <w:b/>
      <w:bCs/>
    </w:rPr>
  </w:style>
  <w:style w:type="character" w:customStyle="1" w:styleId="TematkomentarzaZnak">
    <w:name w:val="Temat komentarza Znak"/>
    <w:basedOn w:val="TekstkomentarzaZnak"/>
    <w:link w:val="Tematkomentarza"/>
    <w:uiPriority w:val="99"/>
    <w:semiHidden/>
    <w:rsid w:val="00147B82"/>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147B82"/>
    <w:rPr>
      <w:rFonts w:ascii="Tahoma" w:hAnsi="Tahoma" w:cs="Tahoma"/>
      <w:sz w:val="16"/>
      <w:szCs w:val="16"/>
    </w:rPr>
  </w:style>
  <w:style w:type="character" w:customStyle="1" w:styleId="TekstdymkaZnak">
    <w:name w:val="Tekst dymka Znak"/>
    <w:basedOn w:val="Domylnaczcionkaakapitu"/>
    <w:link w:val="Tekstdymka"/>
    <w:uiPriority w:val="99"/>
    <w:semiHidden/>
    <w:rsid w:val="00147B82"/>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3580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35808"/>
    <w:pPr>
      <w:spacing w:after="200" w:line="276" w:lineRule="auto"/>
      <w:ind w:left="720"/>
      <w:contextualSpacing/>
    </w:pPr>
    <w:rPr>
      <w:rFonts w:ascii="Calibri" w:hAnsi="Calibri"/>
      <w:sz w:val="22"/>
      <w:szCs w:val="22"/>
    </w:rPr>
  </w:style>
  <w:style w:type="character" w:customStyle="1" w:styleId="Teksttreci">
    <w:name w:val="Tekst treści"/>
    <w:link w:val="Teksttreci1"/>
    <w:uiPriority w:val="99"/>
    <w:rsid w:val="00C35808"/>
    <w:rPr>
      <w:sz w:val="24"/>
      <w:szCs w:val="24"/>
      <w:shd w:val="clear" w:color="auto" w:fill="FFFFFF"/>
    </w:rPr>
  </w:style>
  <w:style w:type="paragraph" w:customStyle="1" w:styleId="Teksttreci1">
    <w:name w:val="Tekst treści1"/>
    <w:basedOn w:val="Normalny"/>
    <w:link w:val="Teksttreci"/>
    <w:uiPriority w:val="99"/>
    <w:rsid w:val="00C35808"/>
    <w:pPr>
      <w:shd w:val="clear" w:color="auto" w:fill="FFFFFF"/>
      <w:spacing w:line="274" w:lineRule="exact"/>
      <w:ind w:hanging="340"/>
      <w:jc w:val="both"/>
    </w:pPr>
    <w:rPr>
      <w:rFonts w:asciiTheme="minorHAnsi" w:eastAsiaTheme="minorHAnsi" w:hAnsiTheme="minorHAnsi" w:cstheme="minorBidi"/>
      <w:lang w:eastAsia="en-US"/>
    </w:rPr>
  </w:style>
  <w:style w:type="character" w:customStyle="1" w:styleId="Nagwek3">
    <w:name w:val="Nagłówek #3"/>
    <w:link w:val="Nagwek31"/>
    <w:uiPriority w:val="99"/>
    <w:locked/>
    <w:rsid w:val="00C35808"/>
    <w:rPr>
      <w:b/>
      <w:bCs/>
      <w:sz w:val="24"/>
      <w:szCs w:val="24"/>
      <w:shd w:val="clear" w:color="auto" w:fill="FFFFFF"/>
    </w:rPr>
  </w:style>
  <w:style w:type="paragraph" w:customStyle="1" w:styleId="Nagwek31">
    <w:name w:val="Nagłówek #31"/>
    <w:basedOn w:val="Normalny"/>
    <w:link w:val="Nagwek3"/>
    <w:uiPriority w:val="99"/>
    <w:rsid w:val="00C35808"/>
    <w:pPr>
      <w:shd w:val="clear" w:color="auto" w:fill="FFFFFF"/>
      <w:spacing w:before="660" w:after="180" w:line="240" w:lineRule="atLeast"/>
      <w:outlineLvl w:val="2"/>
    </w:pPr>
    <w:rPr>
      <w:rFonts w:asciiTheme="minorHAnsi" w:eastAsiaTheme="minorHAnsi" w:hAnsiTheme="minorHAnsi" w:cstheme="minorBidi"/>
      <w:b/>
      <w:bCs/>
      <w:lang w:eastAsia="en-US"/>
    </w:rPr>
  </w:style>
  <w:style w:type="character" w:customStyle="1" w:styleId="Teksttreci2">
    <w:name w:val="Tekst treści (2)"/>
    <w:link w:val="Teksttreci21"/>
    <w:uiPriority w:val="99"/>
    <w:locked/>
    <w:rsid w:val="00C35808"/>
    <w:rPr>
      <w:sz w:val="24"/>
      <w:szCs w:val="24"/>
      <w:shd w:val="clear" w:color="auto" w:fill="FFFFFF"/>
    </w:rPr>
  </w:style>
  <w:style w:type="paragraph" w:customStyle="1" w:styleId="Teksttreci21">
    <w:name w:val="Tekst treści (2)1"/>
    <w:basedOn w:val="Normalny"/>
    <w:link w:val="Teksttreci2"/>
    <w:uiPriority w:val="99"/>
    <w:rsid w:val="00C35808"/>
    <w:pPr>
      <w:shd w:val="clear" w:color="auto" w:fill="FFFFFF"/>
      <w:spacing w:before="180" w:after="180" w:line="240" w:lineRule="atLeast"/>
    </w:pPr>
    <w:rPr>
      <w:rFonts w:asciiTheme="minorHAnsi" w:eastAsiaTheme="minorHAnsi" w:hAnsiTheme="minorHAnsi" w:cstheme="minorBidi"/>
      <w:lang w:eastAsia="en-US"/>
    </w:rPr>
  </w:style>
  <w:style w:type="character" w:customStyle="1" w:styleId="Nagwek33">
    <w:name w:val="Nagłówek #3 (3)"/>
    <w:link w:val="Nagwek331"/>
    <w:uiPriority w:val="99"/>
    <w:locked/>
    <w:rsid w:val="00C35808"/>
    <w:rPr>
      <w:b/>
      <w:bCs/>
      <w:sz w:val="24"/>
      <w:szCs w:val="24"/>
      <w:shd w:val="clear" w:color="auto" w:fill="FFFFFF"/>
    </w:rPr>
  </w:style>
  <w:style w:type="paragraph" w:customStyle="1" w:styleId="Nagwek331">
    <w:name w:val="Nagłówek #3 (3)1"/>
    <w:basedOn w:val="Normalny"/>
    <w:link w:val="Nagwek33"/>
    <w:uiPriority w:val="99"/>
    <w:rsid w:val="00C35808"/>
    <w:pPr>
      <w:shd w:val="clear" w:color="auto" w:fill="FFFFFF"/>
      <w:spacing w:before="120" w:after="180" w:line="240" w:lineRule="atLeast"/>
      <w:ind w:hanging="320"/>
      <w:outlineLvl w:val="2"/>
    </w:pPr>
    <w:rPr>
      <w:rFonts w:asciiTheme="minorHAnsi" w:eastAsiaTheme="minorHAnsi" w:hAnsiTheme="minorHAnsi" w:cstheme="minorBidi"/>
      <w:b/>
      <w:bCs/>
      <w:lang w:eastAsia="en-US"/>
    </w:rPr>
  </w:style>
  <w:style w:type="character" w:customStyle="1" w:styleId="Teksttreci3">
    <w:name w:val="Tekst treści (3)"/>
    <w:link w:val="Teksttreci31"/>
    <w:uiPriority w:val="99"/>
    <w:locked/>
    <w:rsid w:val="00C35808"/>
    <w:rPr>
      <w:sz w:val="24"/>
      <w:szCs w:val="24"/>
      <w:shd w:val="clear" w:color="auto" w:fill="FFFFFF"/>
    </w:rPr>
  </w:style>
  <w:style w:type="paragraph" w:customStyle="1" w:styleId="Teksttreci31">
    <w:name w:val="Tekst treści (3)1"/>
    <w:basedOn w:val="Normalny"/>
    <w:link w:val="Teksttreci3"/>
    <w:uiPriority w:val="99"/>
    <w:rsid w:val="00C35808"/>
    <w:pPr>
      <w:shd w:val="clear" w:color="auto" w:fill="FFFFFF"/>
      <w:spacing w:before="300" w:after="180" w:line="240" w:lineRule="atLeast"/>
      <w:ind w:hanging="320"/>
    </w:pPr>
    <w:rPr>
      <w:rFonts w:asciiTheme="minorHAnsi" w:eastAsiaTheme="minorHAnsi" w:hAnsiTheme="minorHAnsi" w:cstheme="minorBidi"/>
      <w:lang w:eastAsia="en-US"/>
    </w:rPr>
  </w:style>
  <w:style w:type="character" w:styleId="Odwoaniedokomentarza">
    <w:name w:val="annotation reference"/>
    <w:basedOn w:val="Domylnaczcionkaakapitu"/>
    <w:uiPriority w:val="99"/>
    <w:semiHidden/>
    <w:unhideWhenUsed/>
    <w:rsid w:val="00147B82"/>
    <w:rPr>
      <w:sz w:val="16"/>
      <w:szCs w:val="16"/>
    </w:rPr>
  </w:style>
  <w:style w:type="paragraph" w:styleId="Tekstkomentarza">
    <w:name w:val="annotation text"/>
    <w:basedOn w:val="Normalny"/>
    <w:link w:val="TekstkomentarzaZnak"/>
    <w:uiPriority w:val="99"/>
    <w:semiHidden/>
    <w:unhideWhenUsed/>
    <w:rsid w:val="00147B82"/>
    <w:rPr>
      <w:sz w:val="20"/>
      <w:szCs w:val="20"/>
    </w:rPr>
  </w:style>
  <w:style w:type="character" w:customStyle="1" w:styleId="TekstkomentarzaZnak">
    <w:name w:val="Tekst komentarza Znak"/>
    <w:basedOn w:val="Domylnaczcionkaakapitu"/>
    <w:link w:val="Tekstkomentarza"/>
    <w:uiPriority w:val="99"/>
    <w:semiHidden/>
    <w:rsid w:val="00147B8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47B82"/>
    <w:rPr>
      <w:b/>
      <w:bCs/>
    </w:rPr>
  </w:style>
  <w:style w:type="character" w:customStyle="1" w:styleId="TematkomentarzaZnak">
    <w:name w:val="Temat komentarza Znak"/>
    <w:basedOn w:val="TekstkomentarzaZnak"/>
    <w:link w:val="Tematkomentarza"/>
    <w:uiPriority w:val="99"/>
    <w:semiHidden/>
    <w:rsid w:val="00147B82"/>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147B82"/>
    <w:rPr>
      <w:rFonts w:ascii="Tahoma" w:hAnsi="Tahoma" w:cs="Tahoma"/>
      <w:sz w:val="16"/>
      <w:szCs w:val="16"/>
    </w:rPr>
  </w:style>
  <w:style w:type="character" w:customStyle="1" w:styleId="TekstdymkaZnak">
    <w:name w:val="Tekst dymka Znak"/>
    <w:basedOn w:val="Domylnaczcionkaakapitu"/>
    <w:link w:val="Tekstdymka"/>
    <w:uiPriority w:val="99"/>
    <w:semiHidden/>
    <w:rsid w:val="00147B82"/>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2C845-FAA6-4885-8EAD-D0E6700D1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1</Pages>
  <Words>1683</Words>
  <Characters>10103</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Bogumiła Kamionka</dc:creator>
  <cp:lastModifiedBy>Bogumiła Kamionka</cp:lastModifiedBy>
  <cp:revision>49</cp:revision>
  <cp:lastPrinted>2023-09-27T09:53:00Z</cp:lastPrinted>
  <dcterms:created xsi:type="dcterms:W3CDTF">2020-01-08T13:47:00Z</dcterms:created>
  <dcterms:modified xsi:type="dcterms:W3CDTF">2024-09-23T08:25:00Z</dcterms:modified>
</cp:coreProperties>
</file>