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40A" w:rsidRDefault="009C040A" w:rsidP="009C04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XVII/2020</w:t>
      </w:r>
    </w:p>
    <w:p w:rsidR="009C040A" w:rsidRDefault="009C040A" w:rsidP="009C04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27 maja 2020 roku.</w:t>
      </w:r>
    </w:p>
    <w:p w:rsidR="009C040A" w:rsidRDefault="009C040A" w:rsidP="009C04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9C040A" w:rsidRDefault="009C040A" w:rsidP="009C04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9C040A" w:rsidRDefault="009C040A" w:rsidP="009C040A">
      <w:pPr>
        <w:pStyle w:val="Tekstpodstawowy"/>
        <w:spacing w:line="360" w:lineRule="auto"/>
        <w:ind w:left="360"/>
        <w:jc w:val="center"/>
        <w:rPr>
          <w:rFonts w:ascii="Century Gothic" w:hAnsi="Century Gothic"/>
          <w:b/>
          <w:sz w:val="24"/>
          <w:szCs w:val="24"/>
        </w:rPr>
      </w:pPr>
    </w:p>
    <w:p w:rsidR="009C040A" w:rsidRDefault="009C040A" w:rsidP="009C040A">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9C040A" w:rsidRDefault="009C040A" w:rsidP="009C04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wg listy obecności;</w:t>
      </w:r>
    </w:p>
    <w:p w:rsidR="009C040A" w:rsidRDefault="009C040A" w:rsidP="009C04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9C040A" w:rsidRDefault="009C040A" w:rsidP="009C04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Sekretarz Anna Zatorska-Janiak;</w:t>
      </w:r>
    </w:p>
    <w:p w:rsidR="009C040A" w:rsidRDefault="009C040A" w:rsidP="009C04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Agata Żywicka</w:t>
      </w:r>
    </w:p>
    <w:p w:rsidR="009C040A" w:rsidRDefault="009C040A" w:rsidP="009C04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Kowalik Emil – mieszkaniec gminy</w:t>
      </w:r>
    </w:p>
    <w:p w:rsidR="009C040A" w:rsidRPr="00091D39" w:rsidRDefault="009C040A" w:rsidP="009C040A">
      <w:pPr>
        <w:pStyle w:val="Tekstpodstawowy"/>
        <w:spacing w:line="360" w:lineRule="auto"/>
        <w:ind w:left="1080"/>
        <w:jc w:val="both"/>
        <w:rPr>
          <w:rFonts w:ascii="Century Gothic" w:hAnsi="Century Gothic"/>
          <w:sz w:val="24"/>
          <w:szCs w:val="24"/>
        </w:rPr>
      </w:pPr>
    </w:p>
    <w:p w:rsidR="009C040A" w:rsidRPr="000A5CF8" w:rsidRDefault="009C040A" w:rsidP="009C040A">
      <w:pPr>
        <w:spacing w:line="360" w:lineRule="auto"/>
        <w:ind w:left="993" w:right="1076"/>
        <w:jc w:val="center"/>
        <w:rPr>
          <w:rFonts w:ascii="Century Gothic" w:hAnsi="Century Gothic"/>
          <w:b/>
          <w:sz w:val="24"/>
          <w:szCs w:val="24"/>
          <w:u w:val="single"/>
        </w:rPr>
      </w:pPr>
      <w:r>
        <w:rPr>
          <w:rFonts w:ascii="Century Gothic" w:hAnsi="Century Gothic"/>
          <w:b/>
          <w:sz w:val="24"/>
          <w:szCs w:val="24"/>
          <w:u w:val="single"/>
        </w:rPr>
        <w:t>P</w:t>
      </w:r>
      <w:r w:rsidRPr="000A5CF8">
        <w:rPr>
          <w:rFonts w:ascii="Century Gothic" w:hAnsi="Century Gothic"/>
          <w:b/>
          <w:sz w:val="24"/>
          <w:szCs w:val="24"/>
          <w:u w:val="single"/>
        </w:rPr>
        <w:t>orządek obrad</w:t>
      </w:r>
      <w:r>
        <w:rPr>
          <w:rFonts w:ascii="Century Gothic" w:hAnsi="Century Gothic"/>
          <w:b/>
          <w:sz w:val="24"/>
          <w:szCs w:val="24"/>
          <w:u w:val="single"/>
        </w:rPr>
        <w:t xml:space="preserve"> sesji</w:t>
      </w:r>
      <w:r w:rsidRPr="000A5CF8">
        <w:rPr>
          <w:rFonts w:ascii="Century Gothic" w:hAnsi="Century Gothic"/>
          <w:b/>
          <w:sz w:val="24"/>
          <w:szCs w:val="24"/>
          <w:u w:val="single"/>
        </w:rPr>
        <w:t xml:space="preserve"> :</w:t>
      </w:r>
    </w:p>
    <w:p w:rsidR="009C040A" w:rsidRPr="00C93985" w:rsidRDefault="009C040A"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Otwarcie sesji i stwierdzenie prawomocności obrad.</w:t>
      </w:r>
    </w:p>
    <w:p w:rsidR="009C040A" w:rsidRPr="00C93985" w:rsidRDefault="009C040A"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Ślubowanie radnej.</w:t>
      </w:r>
    </w:p>
    <w:p w:rsidR="009C040A" w:rsidRPr="00C93985" w:rsidRDefault="009C040A"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Przyjęcie porządku obrad sesji.</w:t>
      </w:r>
    </w:p>
    <w:p w:rsidR="009C040A" w:rsidRPr="00C93985" w:rsidRDefault="009C040A"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Przyjęcie protokołu z XVI sesji.</w:t>
      </w:r>
    </w:p>
    <w:p w:rsidR="00C93985" w:rsidRPr="00C93985" w:rsidRDefault="00C93985" w:rsidP="00D971F4">
      <w:pPr>
        <w:pStyle w:val="Akapitzlist"/>
        <w:numPr>
          <w:ilvl w:val="0"/>
          <w:numId w:val="2"/>
        </w:numPr>
        <w:spacing w:after="0" w:line="360" w:lineRule="auto"/>
        <w:ind w:left="284"/>
        <w:jc w:val="both"/>
        <w:rPr>
          <w:rFonts w:ascii="Century Gothic" w:hAnsi="Century Gothic"/>
          <w:sz w:val="24"/>
          <w:szCs w:val="24"/>
        </w:rPr>
      </w:pPr>
      <w:r w:rsidRPr="00C93985">
        <w:rPr>
          <w:rFonts w:ascii="Century Gothic" w:eastAsia="Times New Roman" w:hAnsi="Century Gothic"/>
          <w:sz w:val="24"/>
          <w:szCs w:val="24"/>
        </w:rPr>
        <w:t>Podjęcie uchwały w sprawie uznania za organ niewłaściwy do rozpatrzenia skargi oraz w sprawie przekazania skargi według właściwości.</w:t>
      </w:r>
    </w:p>
    <w:p w:rsidR="00C93985" w:rsidRPr="00C93985" w:rsidRDefault="00C93985"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Podjęcie uchwały w sprawie zmiany uchwały budżetowej na 2020 rok.</w:t>
      </w:r>
    </w:p>
    <w:p w:rsidR="00C93985" w:rsidRPr="00C93985" w:rsidRDefault="00C93985" w:rsidP="00D971F4">
      <w:pPr>
        <w:numPr>
          <w:ilvl w:val="0"/>
          <w:numId w:val="2"/>
        </w:numPr>
        <w:spacing w:after="160" w:line="360" w:lineRule="auto"/>
        <w:ind w:left="284" w:hanging="357"/>
        <w:jc w:val="both"/>
        <w:rPr>
          <w:rFonts w:ascii="Century Gothic" w:hAnsi="Century Gothic"/>
          <w:sz w:val="24"/>
          <w:szCs w:val="24"/>
        </w:rPr>
      </w:pPr>
      <w:r w:rsidRPr="00C93985">
        <w:rPr>
          <w:rFonts w:ascii="Century Gothic" w:hAnsi="Century Gothic"/>
          <w:sz w:val="24"/>
          <w:szCs w:val="24"/>
        </w:rPr>
        <w:t>Podjęcie uchwały w sprawie wyrażenia zgody na sprzedaż nieruchomości w drodze przetargu.</w:t>
      </w:r>
    </w:p>
    <w:p w:rsidR="00C93985" w:rsidRPr="00C93985" w:rsidRDefault="00C93985"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 xml:space="preserve"> Podjęcie uchwały w sprawie zmiany uchwały Nr XVI/146/2020 Rady Gminy w Nowej Suchej z dnia 20 marca 2020 r.  w sprawie </w:t>
      </w:r>
      <w:r w:rsidRPr="00C93985">
        <w:rPr>
          <w:rFonts w:ascii="Century Gothic" w:eastAsia="Times New Roman" w:hAnsi="Century Gothic"/>
          <w:sz w:val="24"/>
          <w:szCs w:val="24"/>
        </w:rPr>
        <w:t>określenia programu opieki nad zwierzętami     bezdomnymi oraz zapobiegania bezdomności zwierząt  w 2020 roku.</w:t>
      </w:r>
    </w:p>
    <w:p w:rsidR="00C93985" w:rsidRPr="00C93985" w:rsidRDefault="00C93985"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eastAsia="Times New Roman" w:hAnsi="Century Gothic"/>
          <w:sz w:val="24"/>
          <w:szCs w:val="24"/>
        </w:rPr>
        <w:t>Podjęcie uchwały  w sprawie ustalenia składu osobowego Komisji Gospodarczej Rady Gminy w Nowej Suchej.</w:t>
      </w:r>
    </w:p>
    <w:p w:rsidR="00C93985" w:rsidRPr="00C93985" w:rsidRDefault="00C93985"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Informacja Wójta Gminy z okresy między sesjami.</w:t>
      </w:r>
    </w:p>
    <w:p w:rsidR="00C93985" w:rsidRPr="00C93985" w:rsidRDefault="00C93985"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t>Wolne wnioski i zapytania.</w:t>
      </w:r>
    </w:p>
    <w:p w:rsidR="00C93985" w:rsidRPr="00C93985" w:rsidRDefault="00C93985" w:rsidP="00D971F4">
      <w:pPr>
        <w:numPr>
          <w:ilvl w:val="0"/>
          <w:numId w:val="2"/>
        </w:numPr>
        <w:spacing w:after="0" w:line="360" w:lineRule="auto"/>
        <w:ind w:left="284" w:hanging="357"/>
        <w:jc w:val="both"/>
        <w:rPr>
          <w:rFonts w:ascii="Century Gothic" w:hAnsi="Century Gothic"/>
          <w:b/>
          <w:sz w:val="24"/>
          <w:szCs w:val="24"/>
        </w:rPr>
      </w:pPr>
      <w:r w:rsidRPr="00C93985">
        <w:rPr>
          <w:rFonts w:ascii="Century Gothic" w:hAnsi="Century Gothic"/>
          <w:b/>
          <w:sz w:val="24"/>
          <w:szCs w:val="24"/>
        </w:rPr>
        <w:t>Prezentacja z okazji 30-lecia Samorządu.</w:t>
      </w:r>
    </w:p>
    <w:p w:rsidR="00C93985" w:rsidRPr="00C93985" w:rsidRDefault="00C93985" w:rsidP="00D971F4">
      <w:pPr>
        <w:numPr>
          <w:ilvl w:val="0"/>
          <w:numId w:val="2"/>
        </w:numPr>
        <w:spacing w:after="0" w:line="360" w:lineRule="auto"/>
        <w:ind w:left="284" w:hanging="357"/>
        <w:jc w:val="both"/>
        <w:rPr>
          <w:rFonts w:ascii="Century Gothic" w:hAnsi="Century Gothic"/>
          <w:sz w:val="24"/>
          <w:szCs w:val="24"/>
        </w:rPr>
      </w:pPr>
      <w:r w:rsidRPr="00C93985">
        <w:rPr>
          <w:rFonts w:ascii="Century Gothic" w:hAnsi="Century Gothic"/>
          <w:sz w:val="24"/>
          <w:szCs w:val="24"/>
        </w:rPr>
        <w:lastRenderedPageBreak/>
        <w:t>Zakończenie obrad sesji.</w:t>
      </w:r>
    </w:p>
    <w:p w:rsidR="00C93985" w:rsidRPr="00DA0D5E" w:rsidRDefault="00C93985" w:rsidP="00C93985">
      <w:pPr>
        <w:spacing w:after="0" w:line="360" w:lineRule="auto"/>
        <w:jc w:val="both"/>
        <w:rPr>
          <w:rFonts w:ascii="Century Gothic" w:hAnsi="Century Gothic"/>
          <w:b/>
          <w:sz w:val="24"/>
          <w:szCs w:val="24"/>
        </w:rPr>
      </w:pPr>
    </w:p>
    <w:p w:rsidR="005D3232" w:rsidRDefault="005D3232" w:rsidP="00C93985">
      <w:pPr>
        <w:spacing w:after="0" w:line="360" w:lineRule="auto"/>
        <w:jc w:val="both"/>
        <w:rPr>
          <w:rFonts w:ascii="Century Gothic" w:hAnsi="Century Gothic"/>
          <w:sz w:val="24"/>
          <w:szCs w:val="24"/>
        </w:rPr>
      </w:pPr>
      <w:r w:rsidRPr="00DA0D5E">
        <w:rPr>
          <w:rFonts w:ascii="Century Gothic" w:hAnsi="Century Gothic"/>
          <w:b/>
          <w:sz w:val="24"/>
          <w:szCs w:val="24"/>
        </w:rPr>
        <w:t>Ad. 1.</w:t>
      </w:r>
      <w:r w:rsidR="00DA0D5E">
        <w:rPr>
          <w:rFonts w:ascii="Century Gothic" w:hAnsi="Century Gothic"/>
          <w:sz w:val="24"/>
          <w:szCs w:val="24"/>
        </w:rPr>
        <w:t xml:space="preserve"> </w:t>
      </w:r>
      <w:r w:rsidRPr="003017EE">
        <w:rPr>
          <w:rFonts w:ascii="Century Gothic" w:hAnsi="Century Gothic"/>
          <w:sz w:val="24"/>
          <w:szCs w:val="24"/>
        </w:rPr>
        <w:t>Przewodniczący Rady Mikulski Mariusz otworzył obrady X</w:t>
      </w:r>
      <w:r>
        <w:rPr>
          <w:rFonts w:ascii="Century Gothic" w:hAnsi="Century Gothic"/>
          <w:sz w:val="24"/>
          <w:szCs w:val="24"/>
        </w:rPr>
        <w:t>VI</w:t>
      </w:r>
      <w:r w:rsidR="00DC3C02">
        <w:rPr>
          <w:rFonts w:ascii="Century Gothic" w:hAnsi="Century Gothic"/>
          <w:sz w:val="24"/>
          <w:szCs w:val="24"/>
        </w:rPr>
        <w:t>I</w:t>
      </w:r>
      <w:r w:rsidRPr="003017EE">
        <w:rPr>
          <w:rFonts w:ascii="Century Gothic" w:hAnsi="Century Gothic"/>
          <w:sz w:val="24"/>
          <w:szCs w:val="24"/>
        </w:rPr>
        <w:t xml:space="preserve"> sesji Rady Gminy w Nowej Suchej w Gminnym Ośrodku Kultury, przywitał wszyst</w:t>
      </w:r>
      <w:r>
        <w:rPr>
          <w:rFonts w:ascii="Century Gothic" w:hAnsi="Century Gothic"/>
          <w:sz w:val="24"/>
          <w:szCs w:val="24"/>
        </w:rPr>
        <w:t>kich obecnych, radnych</w:t>
      </w:r>
      <w:r w:rsidRPr="003017EE">
        <w:rPr>
          <w:rFonts w:ascii="Century Gothic" w:hAnsi="Century Gothic"/>
          <w:sz w:val="24"/>
          <w:szCs w:val="24"/>
        </w:rPr>
        <w:t xml:space="preserve"> i pracow</w:t>
      </w:r>
      <w:r>
        <w:rPr>
          <w:rFonts w:ascii="Century Gothic" w:hAnsi="Century Gothic"/>
          <w:sz w:val="24"/>
          <w:szCs w:val="24"/>
        </w:rPr>
        <w:t>ników urzędu</w:t>
      </w:r>
      <w:r w:rsidRPr="003017EE">
        <w:rPr>
          <w:rFonts w:ascii="Century Gothic" w:hAnsi="Century Gothic"/>
          <w:sz w:val="24"/>
          <w:szCs w:val="24"/>
        </w:rPr>
        <w:t xml:space="preserve">, stwierdził </w:t>
      </w:r>
      <w:proofErr w:type="spellStart"/>
      <w:r w:rsidRPr="003017EE">
        <w:rPr>
          <w:rFonts w:ascii="Century Gothic" w:hAnsi="Century Gothic"/>
          <w:sz w:val="24"/>
          <w:szCs w:val="24"/>
        </w:rPr>
        <w:t>qworum</w:t>
      </w:r>
      <w:proofErr w:type="spellEnd"/>
      <w:r w:rsidRPr="003017EE">
        <w:rPr>
          <w:rFonts w:ascii="Century Gothic" w:hAnsi="Century Gothic"/>
          <w:sz w:val="24"/>
          <w:szCs w:val="24"/>
        </w:rPr>
        <w:t xml:space="preserve"> Rady, a tym samym prawomocność podejmowanych uchwa</w:t>
      </w:r>
      <w:r>
        <w:rPr>
          <w:rFonts w:ascii="Century Gothic" w:hAnsi="Century Gothic"/>
          <w:sz w:val="24"/>
          <w:szCs w:val="24"/>
        </w:rPr>
        <w:t>ł.</w:t>
      </w:r>
    </w:p>
    <w:p w:rsidR="005D3232" w:rsidRDefault="00DC3C02" w:rsidP="00C93985">
      <w:pPr>
        <w:spacing w:after="0" w:line="360" w:lineRule="auto"/>
        <w:jc w:val="both"/>
        <w:rPr>
          <w:rFonts w:ascii="Century Gothic" w:hAnsi="Century Gothic"/>
          <w:sz w:val="24"/>
          <w:szCs w:val="24"/>
        </w:rPr>
      </w:pPr>
      <w:r>
        <w:rPr>
          <w:rFonts w:ascii="Century Gothic" w:hAnsi="Century Gothic"/>
          <w:sz w:val="24"/>
          <w:szCs w:val="24"/>
        </w:rPr>
        <w:t xml:space="preserve">Przewodniczący przypomniał, iż dzisiejszą sesję rozpoczęliśmy uroczyście mszą świętą w kościele w Kurdwanowie z okazji 30 - </w:t>
      </w:r>
      <w:proofErr w:type="spellStart"/>
      <w:r>
        <w:rPr>
          <w:rFonts w:ascii="Century Gothic" w:hAnsi="Century Gothic"/>
          <w:sz w:val="24"/>
          <w:szCs w:val="24"/>
        </w:rPr>
        <w:t>lecia</w:t>
      </w:r>
      <w:proofErr w:type="spellEnd"/>
      <w:r>
        <w:rPr>
          <w:rFonts w:ascii="Century Gothic" w:hAnsi="Century Gothic"/>
          <w:sz w:val="24"/>
          <w:szCs w:val="24"/>
        </w:rPr>
        <w:t xml:space="preserve"> samorządu terytorialnego.</w:t>
      </w:r>
    </w:p>
    <w:p w:rsidR="00DC3C02" w:rsidRDefault="00DC3C02" w:rsidP="00C93985">
      <w:pPr>
        <w:spacing w:after="0" w:line="360" w:lineRule="auto"/>
        <w:jc w:val="both"/>
        <w:rPr>
          <w:rFonts w:ascii="Century Gothic" w:hAnsi="Century Gothic"/>
          <w:sz w:val="24"/>
          <w:szCs w:val="24"/>
        </w:rPr>
      </w:pPr>
      <w:r w:rsidRPr="00DA0D5E">
        <w:rPr>
          <w:rFonts w:ascii="Century Gothic" w:hAnsi="Century Gothic"/>
          <w:b/>
          <w:sz w:val="24"/>
          <w:szCs w:val="24"/>
        </w:rPr>
        <w:t>Ad. 2.</w:t>
      </w:r>
      <w:r>
        <w:rPr>
          <w:rFonts w:ascii="Century Gothic" w:hAnsi="Century Gothic"/>
          <w:sz w:val="24"/>
          <w:szCs w:val="24"/>
        </w:rPr>
        <w:t xml:space="preserve"> Ślubowanie radnej.</w:t>
      </w:r>
    </w:p>
    <w:p w:rsidR="00AB31F1" w:rsidRDefault="00DC3C02" w:rsidP="00C93985">
      <w:pPr>
        <w:spacing w:after="0" w:line="360" w:lineRule="auto"/>
        <w:jc w:val="both"/>
        <w:rPr>
          <w:rFonts w:ascii="Century Gothic" w:hAnsi="Century Gothic"/>
          <w:sz w:val="24"/>
          <w:szCs w:val="24"/>
        </w:rPr>
      </w:pPr>
      <w:r>
        <w:rPr>
          <w:rFonts w:ascii="Century Gothic" w:hAnsi="Century Gothic"/>
          <w:sz w:val="24"/>
          <w:szCs w:val="24"/>
        </w:rPr>
        <w:t>P.</w:t>
      </w:r>
      <w:r w:rsidR="00AB31F1">
        <w:rPr>
          <w:rFonts w:ascii="Century Gothic" w:hAnsi="Century Gothic"/>
          <w:sz w:val="24"/>
          <w:szCs w:val="24"/>
        </w:rPr>
        <w:t xml:space="preserve"> Anna Zatorska-Janiak jako zastę</w:t>
      </w:r>
      <w:r>
        <w:rPr>
          <w:rFonts w:ascii="Century Gothic" w:hAnsi="Century Gothic"/>
          <w:sz w:val="24"/>
          <w:szCs w:val="24"/>
        </w:rPr>
        <w:t xml:space="preserve">pca przewodniczącej </w:t>
      </w:r>
      <w:r w:rsidR="00AB31F1">
        <w:rPr>
          <w:rFonts w:ascii="Century Gothic" w:hAnsi="Century Gothic"/>
          <w:sz w:val="24"/>
          <w:szCs w:val="24"/>
        </w:rPr>
        <w:t>Gminnej Komisji Wyborczej wręczyła p. Annie Kubiak zaświadczenie o wyborze na radną Rady Gminy w okręgu Roztropna. Przewodniczący Rady odczytał rotę ślubowania: „Wierny Konstytucji i prawu Rzeczypospolitej Polskiej, ślubuję uroczyście obowiązki radnego sprawować godnie, rzetelnie i uczciwie mając na względzie dobro mojej gminy i jej mieszkańców” i p. Anna Kubiak złożyła ślubowanie: „ślubuję tak mi dopomóż Bóg”.</w:t>
      </w:r>
    </w:p>
    <w:p w:rsidR="00AB31F1" w:rsidRDefault="00AB31F1" w:rsidP="00C93985">
      <w:pPr>
        <w:spacing w:after="0" w:line="360" w:lineRule="auto"/>
        <w:jc w:val="both"/>
        <w:rPr>
          <w:rFonts w:ascii="Century Gothic" w:hAnsi="Century Gothic"/>
          <w:sz w:val="24"/>
          <w:szCs w:val="24"/>
        </w:rPr>
      </w:pPr>
      <w:r>
        <w:rPr>
          <w:rFonts w:ascii="Century Gothic" w:hAnsi="Century Gothic"/>
          <w:sz w:val="24"/>
          <w:szCs w:val="24"/>
        </w:rPr>
        <w:t>Radni powitali nową radną oklaskami.</w:t>
      </w:r>
    </w:p>
    <w:p w:rsidR="00AB31F1" w:rsidRDefault="00AB31F1" w:rsidP="00C93985">
      <w:pPr>
        <w:spacing w:after="0" w:line="360" w:lineRule="auto"/>
        <w:jc w:val="both"/>
        <w:rPr>
          <w:rFonts w:ascii="Century Gothic" w:hAnsi="Century Gothic"/>
          <w:sz w:val="24"/>
          <w:szCs w:val="24"/>
        </w:rPr>
      </w:pPr>
      <w:r w:rsidRPr="00DA0D5E">
        <w:rPr>
          <w:rFonts w:ascii="Century Gothic" w:hAnsi="Century Gothic"/>
          <w:b/>
          <w:sz w:val="24"/>
          <w:szCs w:val="24"/>
        </w:rPr>
        <w:t>Ad. 3.</w:t>
      </w:r>
      <w:r>
        <w:rPr>
          <w:rFonts w:ascii="Century Gothic" w:hAnsi="Century Gothic"/>
          <w:sz w:val="24"/>
          <w:szCs w:val="24"/>
        </w:rPr>
        <w:t xml:space="preserve"> Przyjęcie porządku obrad sesji.</w:t>
      </w:r>
    </w:p>
    <w:p w:rsidR="00AB31F1" w:rsidRDefault="00AB31F1" w:rsidP="00C93985">
      <w:pPr>
        <w:spacing w:after="0" w:line="360" w:lineRule="auto"/>
        <w:jc w:val="both"/>
        <w:rPr>
          <w:rFonts w:ascii="Century Gothic" w:hAnsi="Century Gothic"/>
          <w:sz w:val="24"/>
          <w:szCs w:val="24"/>
        </w:rPr>
      </w:pPr>
      <w:r>
        <w:rPr>
          <w:rFonts w:ascii="Century Gothic" w:hAnsi="Century Gothic"/>
          <w:sz w:val="24"/>
          <w:szCs w:val="24"/>
        </w:rPr>
        <w:t>Przewodniczący Rady Mariusz Mikulski odczytał proponowany porządek obrad sesji.</w:t>
      </w:r>
    </w:p>
    <w:p w:rsidR="00DC3C02" w:rsidRPr="000A5CF8" w:rsidRDefault="00AB31F1" w:rsidP="00C93985">
      <w:pPr>
        <w:spacing w:after="0" w:line="360" w:lineRule="auto"/>
        <w:jc w:val="both"/>
        <w:rPr>
          <w:rFonts w:ascii="Century Gothic" w:hAnsi="Century Gothic"/>
          <w:sz w:val="24"/>
          <w:szCs w:val="24"/>
        </w:rPr>
      </w:pPr>
      <w:r>
        <w:rPr>
          <w:rFonts w:ascii="Century Gothic" w:hAnsi="Century Gothic"/>
          <w:sz w:val="24"/>
          <w:szCs w:val="24"/>
        </w:rPr>
        <w:t>Głosowanie</w:t>
      </w:r>
      <w:r w:rsidR="00D971F4">
        <w:rPr>
          <w:rFonts w:ascii="Century Gothic" w:hAnsi="Century Gothic"/>
          <w:sz w:val="24"/>
          <w:szCs w:val="24"/>
        </w:rPr>
        <w:t xml:space="preserve"> w sprawie porządku obrad</w:t>
      </w:r>
      <w:r>
        <w:rPr>
          <w:rFonts w:ascii="Century Gothic" w:hAnsi="Century Gothic"/>
          <w:sz w:val="24"/>
          <w:szCs w:val="24"/>
        </w:rPr>
        <w:t xml:space="preserve">: </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273AD3" w:rsidRDefault="00273AD3" w:rsidP="00273AD3">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AB31F1" w:rsidRDefault="00AB31F1" w:rsidP="00273AD3">
      <w:pPr>
        <w:autoSpaceDE w:val="0"/>
        <w:autoSpaceDN w:val="0"/>
        <w:adjustRightInd w:val="0"/>
        <w:spacing w:after="0" w:line="240" w:lineRule="auto"/>
        <w:rPr>
          <w:rFonts w:ascii="Arial" w:hAnsi="Arial" w:cs="Arial"/>
          <w:color w:val="000000"/>
          <w:sz w:val="21"/>
          <w:szCs w:val="21"/>
        </w:rPr>
      </w:pPr>
    </w:p>
    <w:p w:rsidR="00AB31F1" w:rsidRDefault="00AB31F1" w:rsidP="003A58CE">
      <w:pPr>
        <w:autoSpaceDE w:val="0"/>
        <w:autoSpaceDN w:val="0"/>
        <w:adjustRightInd w:val="0"/>
        <w:spacing w:after="0" w:line="360" w:lineRule="auto"/>
        <w:jc w:val="both"/>
        <w:rPr>
          <w:rFonts w:ascii="Century Gothic" w:hAnsi="Century Gothic" w:cs="Arial"/>
          <w:color w:val="000000"/>
          <w:sz w:val="24"/>
          <w:szCs w:val="24"/>
        </w:rPr>
      </w:pPr>
      <w:r>
        <w:rPr>
          <w:rFonts w:ascii="Century Gothic" w:hAnsi="Century Gothic" w:cs="Arial"/>
          <w:color w:val="000000"/>
          <w:sz w:val="24"/>
          <w:szCs w:val="24"/>
        </w:rPr>
        <w:t>Przewodniczący R</w:t>
      </w:r>
      <w:r w:rsidRPr="00AB31F1">
        <w:rPr>
          <w:rFonts w:ascii="Century Gothic" w:hAnsi="Century Gothic" w:cs="Arial"/>
          <w:color w:val="000000"/>
          <w:sz w:val="24"/>
          <w:szCs w:val="24"/>
        </w:rPr>
        <w:t>ady Mariusz Mikulski</w:t>
      </w:r>
      <w:r>
        <w:rPr>
          <w:rFonts w:ascii="Century Gothic" w:hAnsi="Century Gothic" w:cs="Arial"/>
          <w:color w:val="000000"/>
          <w:sz w:val="24"/>
          <w:szCs w:val="24"/>
        </w:rPr>
        <w:t xml:space="preserve"> stwierdził, że porządek obrad sesji został przyjęty jednogłośnie 15 głosami „za”.</w:t>
      </w:r>
    </w:p>
    <w:p w:rsidR="00AB31F1" w:rsidRDefault="00AB31F1" w:rsidP="003A58CE">
      <w:pPr>
        <w:autoSpaceDE w:val="0"/>
        <w:autoSpaceDN w:val="0"/>
        <w:adjustRightInd w:val="0"/>
        <w:spacing w:after="0" w:line="360" w:lineRule="auto"/>
        <w:jc w:val="both"/>
        <w:rPr>
          <w:rFonts w:ascii="Century Gothic" w:hAnsi="Century Gothic" w:cs="Arial"/>
          <w:color w:val="000000"/>
          <w:sz w:val="24"/>
          <w:szCs w:val="24"/>
        </w:rPr>
      </w:pPr>
      <w:r w:rsidRPr="00DA0D5E">
        <w:rPr>
          <w:rFonts w:ascii="Century Gothic" w:hAnsi="Century Gothic" w:cs="Arial"/>
          <w:b/>
          <w:color w:val="000000"/>
          <w:sz w:val="24"/>
          <w:szCs w:val="24"/>
        </w:rPr>
        <w:t>Ad. 4.</w:t>
      </w:r>
      <w:r>
        <w:rPr>
          <w:rFonts w:ascii="Century Gothic" w:hAnsi="Century Gothic" w:cs="Arial"/>
          <w:color w:val="000000"/>
          <w:sz w:val="24"/>
          <w:szCs w:val="24"/>
        </w:rPr>
        <w:t xml:space="preserve"> P</w:t>
      </w:r>
      <w:r w:rsidR="003A58CE">
        <w:rPr>
          <w:rFonts w:ascii="Century Gothic" w:hAnsi="Century Gothic" w:cs="Arial"/>
          <w:color w:val="000000"/>
          <w:sz w:val="24"/>
          <w:szCs w:val="24"/>
        </w:rPr>
        <w:t>rzyjęcie protokołu z XVI sesji.</w:t>
      </w:r>
    </w:p>
    <w:p w:rsidR="003A58CE" w:rsidRPr="00AB31F1" w:rsidRDefault="003A58CE" w:rsidP="003A58CE">
      <w:pPr>
        <w:autoSpaceDE w:val="0"/>
        <w:autoSpaceDN w:val="0"/>
        <w:adjustRightInd w:val="0"/>
        <w:spacing w:after="0" w:line="360" w:lineRule="auto"/>
        <w:jc w:val="both"/>
        <w:rPr>
          <w:rFonts w:ascii="Century Gothic" w:hAnsi="Century Gothic" w:cs="Arial"/>
          <w:color w:val="000000"/>
          <w:sz w:val="24"/>
          <w:szCs w:val="24"/>
        </w:rPr>
      </w:pPr>
      <w:r>
        <w:rPr>
          <w:rFonts w:ascii="Century Gothic" w:hAnsi="Century Gothic" w:cs="Arial"/>
          <w:color w:val="000000"/>
          <w:sz w:val="24"/>
          <w:szCs w:val="24"/>
        </w:rPr>
        <w:t>Głosowanie</w:t>
      </w:r>
      <w:r w:rsidR="00D971F4">
        <w:rPr>
          <w:rFonts w:ascii="Century Gothic" w:hAnsi="Century Gothic" w:cs="Arial"/>
          <w:color w:val="000000"/>
          <w:sz w:val="24"/>
          <w:szCs w:val="24"/>
        </w:rPr>
        <w:t xml:space="preserve"> w sprawie protokołu </w:t>
      </w:r>
      <w:r>
        <w:rPr>
          <w:rFonts w:ascii="Century Gothic" w:hAnsi="Century Gothic" w:cs="Arial"/>
          <w:color w:val="000000"/>
          <w:sz w:val="24"/>
          <w:szCs w:val="24"/>
        </w:rPr>
        <w:t>:</w:t>
      </w:r>
    </w:p>
    <w:p w:rsidR="00060617" w:rsidRDefault="00060617" w:rsidP="00273AD3">
      <w:pPr>
        <w:rPr>
          <w:rFonts w:ascii="Arial" w:hAnsi="Arial" w:cs="Arial"/>
          <w:color w:val="818181"/>
          <w:sz w:val="17"/>
          <w:szCs w:val="17"/>
        </w:rPr>
      </w:pP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(14),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(1), BRAK G</w:t>
      </w:r>
      <w:r>
        <w:rPr>
          <w:rFonts w:ascii="ArialMT" w:hAnsi="ArialMT" w:cs="ArialMT"/>
          <w:color w:val="000000"/>
          <w:sz w:val="21"/>
          <w:szCs w:val="21"/>
        </w:rPr>
        <w:t>Ł</w:t>
      </w:r>
      <w:r>
        <w:rPr>
          <w:rFonts w:ascii="Arial" w:hAnsi="Arial" w:cs="Arial"/>
          <w:color w:val="000000"/>
          <w:sz w:val="21"/>
          <w:szCs w:val="21"/>
        </w:rPr>
        <w:t>OSU (0),</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273AD3" w:rsidRDefault="00273AD3" w:rsidP="00273AD3">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Jolanta Buczek, Kamil Szyma</w:t>
      </w:r>
      <w:r>
        <w:rPr>
          <w:rFonts w:ascii="ArialMT" w:hAnsi="ArialMT" w:cs="ArialMT"/>
          <w:color w:val="000000"/>
          <w:sz w:val="21"/>
          <w:szCs w:val="21"/>
        </w:rPr>
        <w:t>ń</w:t>
      </w:r>
      <w:r>
        <w:rPr>
          <w:rFonts w:ascii="Arial" w:hAnsi="Arial" w:cs="Arial"/>
          <w:color w:val="000000"/>
          <w:sz w:val="21"/>
          <w:szCs w:val="21"/>
        </w:rPr>
        <w:t>ski, Katarzyna Koz</w:t>
      </w:r>
      <w:r>
        <w:rPr>
          <w:rFonts w:ascii="ArialMT" w:hAnsi="ArialMT" w:cs="ArialMT"/>
          <w:color w:val="000000"/>
          <w:sz w:val="21"/>
          <w:szCs w:val="21"/>
        </w:rPr>
        <w:t>ł</w:t>
      </w:r>
      <w:r>
        <w:rPr>
          <w:rFonts w:ascii="Arial" w:hAnsi="Arial" w:cs="Arial"/>
          <w:color w:val="000000"/>
          <w:sz w:val="21"/>
          <w:szCs w:val="21"/>
        </w:rPr>
        <w:t>owska,</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 Smyczek, Witold Nowak</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 Halina Kaczmarczyk</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273AD3" w:rsidRDefault="00273AD3" w:rsidP="00273AD3">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3A58CE" w:rsidRDefault="003A58CE" w:rsidP="003A58CE">
      <w:pPr>
        <w:autoSpaceDE w:val="0"/>
        <w:autoSpaceDN w:val="0"/>
        <w:adjustRightInd w:val="0"/>
        <w:spacing w:after="0" w:line="360" w:lineRule="auto"/>
        <w:jc w:val="both"/>
        <w:rPr>
          <w:rFonts w:ascii="Century Gothic" w:hAnsi="Century Gothic" w:cs="Arial"/>
          <w:color w:val="000000"/>
          <w:sz w:val="24"/>
          <w:szCs w:val="24"/>
        </w:rPr>
      </w:pPr>
      <w:r w:rsidRPr="003A58CE">
        <w:rPr>
          <w:rFonts w:ascii="Century Gothic" w:hAnsi="Century Gothic"/>
          <w:sz w:val="24"/>
          <w:szCs w:val="24"/>
        </w:rPr>
        <w:t>Przewodniczący</w:t>
      </w:r>
      <w:r>
        <w:rPr>
          <w:rFonts w:ascii="Century Gothic" w:hAnsi="Century Gothic"/>
          <w:sz w:val="24"/>
          <w:szCs w:val="24"/>
        </w:rPr>
        <w:t xml:space="preserve"> Rady Mariusz Mikulski stwierdził, że protokół </w:t>
      </w:r>
      <w:r>
        <w:rPr>
          <w:rFonts w:ascii="Century Gothic" w:hAnsi="Century Gothic" w:cs="Arial"/>
          <w:color w:val="000000"/>
          <w:sz w:val="24"/>
          <w:szCs w:val="24"/>
        </w:rPr>
        <w:t>został przyjęty 14 głosami „za” przy 1 głosie „wstrzymującym”.</w:t>
      </w:r>
    </w:p>
    <w:p w:rsidR="00145B59" w:rsidRDefault="00145B59" w:rsidP="003A58CE">
      <w:pPr>
        <w:autoSpaceDE w:val="0"/>
        <w:autoSpaceDN w:val="0"/>
        <w:adjustRightInd w:val="0"/>
        <w:spacing w:after="0" w:line="360" w:lineRule="auto"/>
        <w:jc w:val="both"/>
        <w:rPr>
          <w:rFonts w:ascii="Century Gothic" w:hAnsi="Century Gothic" w:cs="Arial"/>
          <w:color w:val="000000"/>
          <w:sz w:val="24"/>
          <w:szCs w:val="24"/>
        </w:rPr>
      </w:pPr>
    </w:p>
    <w:p w:rsidR="003A58CE" w:rsidRPr="00DA0D5E" w:rsidRDefault="003A58CE" w:rsidP="003A58CE">
      <w:pPr>
        <w:pStyle w:val="Akapitzlist"/>
        <w:spacing w:after="0" w:line="360" w:lineRule="auto"/>
        <w:ind w:left="0"/>
        <w:jc w:val="both"/>
        <w:rPr>
          <w:rFonts w:ascii="Century Gothic" w:eastAsia="Times New Roman" w:hAnsi="Century Gothic"/>
          <w:b/>
          <w:sz w:val="24"/>
          <w:szCs w:val="24"/>
        </w:rPr>
      </w:pPr>
      <w:r w:rsidRPr="00DA0D5E">
        <w:rPr>
          <w:rFonts w:ascii="Century Gothic" w:eastAsia="Times New Roman" w:hAnsi="Century Gothic"/>
          <w:b/>
          <w:sz w:val="24"/>
          <w:szCs w:val="24"/>
        </w:rPr>
        <w:t>Ad. 5. Podjęcie uchwały w sprawie uznania za organ niewłaściwy do rozpatrzenia skargi oraz w sprawie przekazania skargi według właściwości.</w:t>
      </w:r>
    </w:p>
    <w:p w:rsidR="003A58CE" w:rsidRDefault="003A58CE" w:rsidP="003A58CE">
      <w:pPr>
        <w:pStyle w:val="Akapitzlist"/>
        <w:spacing w:after="0" w:line="360" w:lineRule="auto"/>
        <w:ind w:left="0"/>
        <w:jc w:val="both"/>
        <w:rPr>
          <w:rFonts w:ascii="Century Gothic" w:hAnsi="Century Gothic"/>
          <w:sz w:val="24"/>
          <w:szCs w:val="24"/>
        </w:rPr>
      </w:pPr>
      <w:r>
        <w:rPr>
          <w:rFonts w:ascii="Century Gothic" w:hAnsi="Century Gothic"/>
          <w:sz w:val="24"/>
          <w:szCs w:val="24"/>
        </w:rPr>
        <w:t>Przewodniczący Rady Mariusz Mikulski przypomniał, iż do Rady Gminy wpłynęły skargi od mieszkańca gminy. Po zapoznaniu się z nimi</w:t>
      </w:r>
      <w:r w:rsidR="00ED53CC">
        <w:rPr>
          <w:rFonts w:ascii="Century Gothic" w:hAnsi="Century Gothic"/>
          <w:sz w:val="24"/>
          <w:szCs w:val="24"/>
        </w:rPr>
        <w:t>,</w:t>
      </w:r>
      <w:r>
        <w:rPr>
          <w:rFonts w:ascii="Century Gothic" w:hAnsi="Century Gothic"/>
          <w:sz w:val="24"/>
          <w:szCs w:val="24"/>
        </w:rPr>
        <w:t xml:space="preserve"> w odpowiednich terminach zostały przekazane do Komisji Skarg, wniosków i petycji</w:t>
      </w:r>
      <w:r w:rsidR="00ED53CC">
        <w:rPr>
          <w:rFonts w:ascii="Century Gothic" w:hAnsi="Century Gothic"/>
          <w:sz w:val="24"/>
          <w:szCs w:val="24"/>
        </w:rPr>
        <w:t>. Komisja</w:t>
      </w:r>
      <w:r w:rsidR="00F73346">
        <w:rPr>
          <w:rFonts w:ascii="Century Gothic" w:hAnsi="Century Gothic"/>
          <w:sz w:val="24"/>
          <w:szCs w:val="24"/>
        </w:rPr>
        <w:t>, w której posiedzeniu uczestniczyłem zebrała się dwukrotnie, w pierwszym posiedzeniu uczestniczył również pełnomocnik skarżącej, objaśniał swoje zarzuty i jakie ma żądania wobec Rady. Zapoznaliśmy się z materiałami, wyjaśnieniami Wójta i opinią prawnika. Dzisiaj przyszedł czas na podjęcie uchwały w tej sprawie.</w:t>
      </w:r>
    </w:p>
    <w:p w:rsidR="004007E2" w:rsidRDefault="00A40D51" w:rsidP="003A58CE">
      <w:pPr>
        <w:pStyle w:val="Akapitzlist"/>
        <w:spacing w:after="0" w:line="360" w:lineRule="auto"/>
        <w:ind w:left="0"/>
        <w:jc w:val="both"/>
        <w:rPr>
          <w:rFonts w:ascii="Century Gothic" w:hAnsi="Century Gothic"/>
          <w:sz w:val="24"/>
          <w:szCs w:val="24"/>
        </w:rPr>
      </w:pPr>
      <w:r>
        <w:rPr>
          <w:rFonts w:ascii="Century Gothic" w:hAnsi="Century Gothic"/>
          <w:sz w:val="24"/>
          <w:szCs w:val="24"/>
        </w:rPr>
        <w:t xml:space="preserve">Przewodniczący Rady odczytał projekt uchwały, który radni otrzymali w materiałach. </w:t>
      </w:r>
    </w:p>
    <w:p w:rsidR="00F73346" w:rsidRDefault="00A40D51" w:rsidP="003A58CE">
      <w:pPr>
        <w:pStyle w:val="Akapitzlist"/>
        <w:spacing w:after="0" w:line="360" w:lineRule="auto"/>
        <w:ind w:left="0"/>
        <w:jc w:val="both"/>
        <w:rPr>
          <w:rFonts w:ascii="Century Gothic" w:hAnsi="Century Gothic"/>
          <w:sz w:val="24"/>
          <w:szCs w:val="24"/>
        </w:rPr>
      </w:pPr>
      <w:r>
        <w:rPr>
          <w:rFonts w:ascii="Century Gothic" w:hAnsi="Century Gothic"/>
          <w:sz w:val="24"/>
          <w:szCs w:val="24"/>
        </w:rPr>
        <w:t>Następnie udzielił głosu p. K E.</w:t>
      </w:r>
    </w:p>
    <w:p w:rsidR="00A40D51" w:rsidRDefault="00A40D51" w:rsidP="00D971F4">
      <w:pPr>
        <w:pStyle w:val="Akapitzlist"/>
        <w:spacing w:after="0" w:line="360" w:lineRule="auto"/>
        <w:ind w:left="0" w:firstLine="567"/>
        <w:jc w:val="both"/>
        <w:rPr>
          <w:rFonts w:ascii="Century Gothic" w:hAnsi="Century Gothic"/>
          <w:sz w:val="24"/>
          <w:szCs w:val="24"/>
        </w:rPr>
      </w:pPr>
      <w:r>
        <w:rPr>
          <w:rFonts w:ascii="Century Gothic" w:hAnsi="Century Gothic"/>
          <w:sz w:val="24"/>
          <w:szCs w:val="24"/>
        </w:rPr>
        <w:t xml:space="preserve">P. K.E. przypomniał, iż </w:t>
      </w:r>
      <w:r w:rsidR="00ED53CC">
        <w:rPr>
          <w:rFonts w:ascii="Century Gothic" w:hAnsi="Century Gothic"/>
          <w:sz w:val="24"/>
          <w:szCs w:val="24"/>
        </w:rPr>
        <w:t>jestem już drugi raz na sesji</w:t>
      </w:r>
      <w:r w:rsidR="004007E2">
        <w:rPr>
          <w:rFonts w:ascii="Century Gothic" w:hAnsi="Century Gothic"/>
          <w:sz w:val="24"/>
          <w:szCs w:val="24"/>
        </w:rPr>
        <w:t>,</w:t>
      </w:r>
      <w:r w:rsidR="00ED53CC">
        <w:rPr>
          <w:rFonts w:ascii="Century Gothic" w:hAnsi="Century Gothic"/>
          <w:sz w:val="24"/>
          <w:szCs w:val="24"/>
        </w:rPr>
        <w:t xml:space="preserve"> a </w:t>
      </w:r>
      <w:r>
        <w:rPr>
          <w:rFonts w:ascii="Century Gothic" w:hAnsi="Century Gothic"/>
          <w:sz w:val="24"/>
          <w:szCs w:val="24"/>
        </w:rPr>
        <w:t>w związku z tym co było przeczytane i co radni podpiszą</w:t>
      </w:r>
      <w:r w:rsidR="004007E2">
        <w:rPr>
          <w:rFonts w:ascii="Century Gothic" w:hAnsi="Century Gothic"/>
          <w:sz w:val="24"/>
          <w:szCs w:val="24"/>
        </w:rPr>
        <w:t>,</w:t>
      </w:r>
      <w:r w:rsidR="00AD1015">
        <w:rPr>
          <w:rFonts w:ascii="Century Gothic" w:hAnsi="Century Gothic"/>
          <w:sz w:val="24"/>
          <w:szCs w:val="24"/>
        </w:rPr>
        <w:t xml:space="preserve"> to jest wasza decyzja, miejcie świa</w:t>
      </w:r>
      <w:r w:rsidR="00ED53CC">
        <w:rPr>
          <w:rFonts w:ascii="Century Gothic" w:hAnsi="Century Gothic"/>
          <w:sz w:val="24"/>
          <w:szCs w:val="24"/>
        </w:rPr>
        <w:t>domość tego co podpiszecie. Ta u</w:t>
      </w:r>
      <w:r w:rsidR="00AD1015">
        <w:rPr>
          <w:rFonts w:ascii="Century Gothic" w:hAnsi="Century Gothic"/>
          <w:sz w:val="24"/>
          <w:szCs w:val="24"/>
        </w:rPr>
        <w:t>chwała nie jest na temat skargi, w której żądamy odszkodowania, nie ma w niej połowę rzeczy, nie ma wyroku N</w:t>
      </w:r>
      <w:r w:rsidR="004007E2">
        <w:rPr>
          <w:rFonts w:ascii="Century Gothic" w:hAnsi="Century Gothic"/>
          <w:sz w:val="24"/>
          <w:szCs w:val="24"/>
        </w:rPr>
        <w:t xml:space="preserve">aczelnego </w:t>
      </w:r>
      <w:r w:rsidR="00AD1015">
        <w:rPr>
          <w:rFonts w:ascii="Century Gothic" w:hAnsi="Century Gothic"/>
          <w:sz w:val="24"/>
          <w:szCs w:val="24"/>
        </w:rPr>
        <w:t>S</w:t>
      </w:r>
      <w:r w:rsidR="004007E2">
        <w:rPr>
          <w:rFonts w:ascii="Century Gothic" w:hAnsi="Century Gothic"/>
          <w:sz w:val="24"/>
          <w:szCs w:val="24"/>
        </w:rPr>
        <w:t xml:space="preserve">ądu </w:t>
      </w:r>
      <w:r w:rsidR="00AD1015">
        <w:rPr>
          <w:rFonts w:ascii="Century Gothic" w:hAnsi="Century Gothic"/>
          <w:sz w:val="24"/>
          <w:szCs w:val="24"/>
        </w:rPr>
        <w:t>A</w:t>
      </w:r>
      <w:r w:rsidR="004007E2">
        <w:rPr>
          <w:rFonts w:ascii="Century Gothic" w:hAnsi="Century Gothic"/>
          <w:sz w:val="24"/>
          <w:szCs w:val="24"/>
        </w:rPr>
        <w:t>dministracyjnego</w:t>
      </w:r>
      <w:r w:rsidR="00AD1015">
        <w:rPr>
          <w:rFonts w:ascii="Century Gothic" w:hAnsi="Century Gothic"/>
          <w:sz w:val="24"/>
          <w:szCs w:val="24"/>
        </w:rPr>
        <w:t>, nie ma oświadczenia wójta, że ponosi odpowiedzialność za to, że skarpa się obrywa.</w:t>
      </w:r>
    </w:p>
    <w:p w:rsidR="006B70FE" w:rsidRDefault="00AD1015" w:rsidP="003A58CE">
      <w:pPr>
        <w:pStyle w:val="Akapitzlist"/>
        <w:spacing w:after="0" w:line="360" w:lineRule="auto"/>
        <w:ind w:left="0"/>
        <w:jc w:val="both"/>
        <w:rPr>
          <w:rFonts w:ascii="Century Gothic" w:hAnsi="Century Gothic"/>
          <w:sz w:val="24"/>
          <w:szCs w:val="24"/>
        </w:rPr>
      </w:pPr>
      <w:r>
        <w:rPr>
          <w:rFonts w:ascii="Century Gothic" w:hAnsi="Century Gothic"/>
          <w:sz w:val="24"/>
          <w:szCs w:val="24"/>
        </w:rPr>
        <w:t xml:space="preserve">Nie zrozumiałym dla mnie  jest, że Rada Gminy nie jest właściwa do rozpatrzenia naszej skargi, skargi od obywatela. Naruszony jest art. 24 kpa, w uzasadnieniu skargi nie jest wymieniony protokół RZGW, nie ma tu skargi p. S, </w:t>
      </w:r>
      <w:r>
        <w:rPr>
          <w:rFonts w:ascii="Century Gothic" w:hAnsi="Century Gothic"/>
          <w:sz w:val="24"/>
          <w:szCs w:val="24"/>
        </w:rPr>
        <w:lastRenderedPageBreak/>
        <w:t>że jest zalewana, nie ma tej dokumentacji. Naruszyliście art. 6 kpa i art. 5 i 7 konstytucji</w:t>
      </w:r>
      <w:r w:rsidR="00DD75DB">
        <w:rPr>
          <w:rFonts w:ascii="Century Gothic" w:hAnsi="Century Gothic"/>
          <w:sz w:val="24"/>
          <w:szCs w:val="24"/>
        </w:rPr>
        <w:t>, zostałem wyłączony z postępowania,</w:t>
      </w:r>
      <w:r w:rsidR="00C04EA9">
        <w:rPr>
          <w:rFonts w:ascii="Century Gothic" w:hAnsi="Century Gothic"/>
          <w:sz w:val="24"/>
          <w:szCs w:val="24"/>
        </w:rPr>
        <w:t xml:space="preserve"> odmówiliście mi czynnego udziału, było posiedzenie komisji</w:t>
      </w:r>
      <w:r w:rsidR="004007E2">
        <w:rPr>
          <w:rFonts w:ascii="Century Gothic" w:hAnsi="Century Gothic"/>
          <w:sz w:val="24"/>
          <w:szCs w:val="24"/>
        </w:rPr>
        <w:t>,</w:t>
      </w:r>
      <w:r w:rsidR="00C04EA9">
        <w:rPr>
          <w:rFonts w:ascii="Century Gothic" w:hAnsi="Century Gothic"/>
          <w:sz w:val="24"/>
          <w:szCs w:val="24"/>
        </w:rPr>
        <w:t xml:space="preserve"> a mnie nie zawiadomiono. Rozstrzygaliście dokumentacje bez mojej wiedzy. Ta uchwała nie jest na temat. Decyzja jest wydana z naruszeniem prawa</w:t>
      </w:r>
      <w:r w:rsidR="004007E2">
        <w:rPr>
          <w:rFonts w:ascii="Century Gothic" w:hAnsi="Century Gothic"/>
          <w:sz w:val="24"/>
          <w:szCs w:val="24"/>
        </w:rPr>
        <w:t>,</w:t>
      </w:r>
      <w:r w:rsidR="00C04EA9">
        <w:rPr>
          <w:rFonts w:ascii="Century Gothic" w:hAnsi="Century Gothic"/>
          <w:sz w:val="24"/>
          <w:szCs w:val="24"/>
        </w:rPr>
        <w:t xml:space="preserve"> a mnie się należy odszkodowanie. Naruszono art. 28 kpa, odmówiono mi czynnego udziału. Zobaczcie ile jest naruszonych artykułów, ujawniona część dokumentacji</w:t>
      </w:r>
      <w:r w:rsidR="00365DAB">
        <w:rPr>
          <w:rFonts w:ascii="Century Gothic" w:hAnsi="Century Gothic"/>
          <w:sz w:val="24"/>
          <w:szCs w:val="24"/>
        </w:rPr>
        <w:t>, zastanówcie się co zrobicie, żebyście byli tego świadomi. Skarg</w:t>
      </w:r>
      <w:r w:rsidR="004007E2">
        <w:rPr>
          <w:rFonts w:ascii="Century Gothic" w:hAnsi="Century Gothic"/>
          <w:sz w:val="24"/>
          <w:szCs w:val="24"/>
        </w:rPr>
        <w:t>a nie jest na decyzję</w:t>
      </w:r>
      <w:r w:rsidR="00365DAB">
        <w:rPr>
          <w:rFonts w:ascii="Century Gothic" w:hAnsi="Century Gothic"/>
          <w:sz w:val="24"/>
          <w:szCs w:val="24"/>
        </w:rPr>
        <w:t xml:space="preserve"> o warunkach zabudowy, skarga jest na przewlekłe postepowanie administracyjne. Dlaczego nie jest ujęty w tej uchwale wyrok NSA, czy czytaliście ten wyrok, dlaczego nie jest ujęty protokół RZGW, protokół wójta i pracownika z Urzędu? Dlatego się zastanówcie co robicie. To co ja tu usłyszałem, to jest część, nie jest powiedziane, że wójt naruszył zasady praworządności. Ja żądam odszkodowania od 2018 r., to gdzie jest odpowiedź, gdzie jest notatka. Ja żądam odszkodowania w wysokości 50 tys. zł. za bł</w:t>
      </w:r>
      <w:r w:rsidR="007A0E91">
        <w:rPr>
          <w:rFonts w:ascii="Century Gothic" w:hAnsi="Century Gothic"/>
          <w:sz w:val="24"/>
          <w:szCs w:val="24"/>
        </w:rPr>
        <w:t>ędne prowadzenie postępowania na korzyść Wójta. Nie żądamy odszkodowania, że została wydana decyzja. Czy Komisja rewizyjna wie, że żądamy odszkodowania 50 tys. zł za błędnie prowadzone postepowanie przez 5 lat. Jeżeli to uchwalicie</w:t>
      </w:r>
      <w:r w:rsidR="006B70FE">
        <w:rPr>
          <w:rFonts w:ascii="Century Gothic" w:hAnsi="Century Gothic"/>
          <w:sz w:val="24"/>
          <w:szCs w:val="24"/>
        </w:rPr>
        <w:t xml:space="preserve"> wasza decyzja, ale z</w:t>
      </w:r>
      <w:r w:rsidR="004007E2">
        <w:rPr>
          <w:rFonts w:ascii="Century Gothic" w:hAnsi="Century Gothic"/>
          <w:sz w:val="24"/>
          <w:szCs w:val="24"/>
        </w:rPr>
        <w:t>rozumcie będzie was czekać postę</w:t>
      </w:r>
      <w:r w:rsidR="006B70FE">
        <w:rPr>
          <w:rFonts w:ascii="Century Gothic" w:hAnsi="Century Gothic"/>
          <w:sz w:val="24"/>
          <w:szCs w:val="24"/>
        </w:rPr>
        <w:t>powanie. Ja przeżyłem tyle spraw, na 29 spraw administracyjnych przegrałem tylko jedną spr</w:t>
      </w:r>
      <w:r w:rsidR="004007E2">
        <w:rPr>
          <w:rFonts w:ascii="Century Gothic" w:hAnsi="Century Gothic"/>
          <w:sz w:val="24"/>
          <w:szCs w:val="24"/>
        </w:rPr>
        <w:t>awę karalną, sam prowadząc postę</w:t>
      </w:r>
      <w:r w:rsidR="006B70FE">
        <w:rPr>
          <w:rFonts w:ascii="Century Gothic" w:hAnsi="Century Gothic"/>
          <w:sz w:val="24"/>
          <w:szCs w:val="24"/>
        </w:rPr>
        <w:t>powania. Postepowanie administracyjne to jest jedna rzecz, postepowanie cywilne to druga rzecz, bo takie jest prawo, najpierw administracyjne potem cywilne i karne. Skarga złożona jest do istniejącej władzy o odszkodowanie 50 tys. zł., a nie o decyzję o warunkach zabudowy.</w:t>
      </w:r>
    </w:p>
    <w:p w:rsidR="00AD1015" w:rsidRDefault="006B70FE" w:rsidP="00D971F4">
      <w:pPr>
        <w:pStyle w:val="Akapitzlist"/>
        <w:spacing w:after="0" w:line="360" w:lineRule="auto"/>
        <w:ind w:left="0" w:firstLine="567"/>
        <w:jc w:val="both"/>
        <w:rPr>
          <w:rFonts w:ascii="Century Gothic" w:hAnsi="Century Gothic"/>
          <w:sz w:val="24"/>
          <w:szCs w:val="24"/>
        </w:rPr>
      </w:pPr>
      <w:r>
        <w:rPr>
          <w:rFonts w:ascii="Century Gothic" w:hAnsi="Century Gothic"/>
          <w:sz w:val="24"/>
          <w:szCs w:val="24"/>
        </w:rPr>
        <w:t>Przewodniczący</w:t>
      </w:r>
      <w:r w:rsidR="006D24A2">
        <w:rPr>
          <w:rFonts w:ascii="Century Gothic" w:hAnsi="Century Gothic"/>
          <w:sz w:val="24"/>
          <w:szCs w:val="24"/>
        </w:rPr>
        <w:t xml:space="preserve"> Mariusz Mikulski</w:t>
      </w:r>
      <w:r>
        <w:rPr>
          <w:rFonts w:ascii="Century Gothic" w:hAnsi="Century Gothic"/>
          <w:sz w:val="24"/>
          <w:szCs w:val="24"/>
        </w:rPr>
        <w:t xml:space="preserve"> podsumował, że pan E.K. chce odszkodowanie. Gmina</w:t>
      </w:r>
      <w:r w:rsidR="004007E2">
        <w:rPr>
          <w:rFonts w:ascii="Century Gothic" w:hAnsi="Century Gothic"/>
          <w:sz w:val="24"/>
          <w:szCs w:val="24"/>
        </w:rPr>
        <w:t>,</w:t>
      </w:r>
      <w:r>
        <w:rPr>
          <w:rFonts w:ascii="Century Gothic" w:hAnsi="Century Gothic"/>
          <w:sz w:val="24"/>
          <w:szCs w:val="24"/>
        </w:rPr>
        <w:t xml:space="preserve"> żeby wydała jakiekolwiek publiczne pieniądze, to musi mieć do tego podstawy. Nie można </w:t>
      </w:r>
      <w:r w:rsidR="00B04FA3">
        <w:rPr>
          <w:rFonts w:ascii="Century Gothic" w:hAnsi="Century Gothic"/>
          <w:sz w:val="24"/>
          <w:szCs w:val="24"/>
        </w:rPr>
        <w:t>tylko żą</w:t>
      </w:r>
      <w:r>
        <w:rPr>
          <w:rFonts w:ascii="Century Gothic" w:hAnsi="Century Gothic"/>
          <w:sz w:val="24"/>
          <w:szCs w:val="24"/>
        </w:rPr>
        <w:t>dać, póki co nie mamy takiego wyroku. Dokumentację, którą mamy w zasobie gminy dokładnie</w:t>
      </w:r>
      <w:r w:rsidR="00B04FA3">
        <w:rPr>
          <w:rFonts w:ascii="Century Gothic" w:hAnsi="Century Gothic"/>
          <w:sz w:val="24"/>
          <w:szCs w:val="24"/>
        </w:rPr>
        <w:t xml:space="preserve"> prześledziliśmy, a Pan niech nie mówi, że </w:t>
      </w:r>
      <w:r w:rsidR="006D24A2">
        <w:rPr>
          <w:rFonts w:ascii="Century Gothic" w:hAnsi="Century Gothic"/>
          <w:sz w:val="24"/>
          <w:szCs w:val="24"/>
        </w:rPr>
        <w:t xml:space="preserve">nie chodzi o warunki zabudowy, bo dokładnie w tych skargach o to chodzi, że dom został postawiony i skarpa się Panu obrywa. Żeby ktoś pobudował dom musi mieć warunki zabudowy. Żąda </w:t>
      </w:r>
      <w:r w:rsidR="006D24A2">
        <w:rPr>
          <w:rFonts w:ascii="Century Gothic" w:hAnsi="Century Gothic"/>
          <w:sz w:val="24"/>
          <w:szCs w:val="24"/>
        </w:rPr>
        <w:lastRenderedPageBreak/>
        <w:t>Pan od gminy 50 tys. zł. odszkodowania, gmina nie wypłaci Panu odszkodowania. Proszę podać wyrok, na podstawie którego należy się odszkodowanie.</w:t>
      </w:r>
      <w:r w:rsidR="007A0E91">
        <w:rPr>
          <w:rFonts w:ascii="Century Gothic" w:hAnsi="Century Gothic"/>
          <w:sz w:val="24"/>
          <w:szCs w:val="24"/>
        </w:rPr>
        <w:t xml:space="preserve"> </w:t>
      </w:r>
    </w:p>
    <w:p w:rsidR="006D24A2" w:rsidRDefault="006D24A2" w:rsidP="00D971F4">
      <w:pPr>
        <w:pStyle w:val="Akapitzlist"/>
        <w:spacing w:after="0" w:line="360" w:lineRule="auto"/>
        <w:ind w:left="0" w:firstLine="426"/>
        <w:jc w:val="both"/>
        <w:rPr>
          <w:rFonts w:ascii="Century Gothic" w:hAnsi="Century Gothic"/>
          <w:sz w:val="24"/>
          <w:szCs w:val="24"/>
        </w:rPr>
      </w:pPr>
      <w:r>
        <w:rPr>
          <w:rFonts w:ascii="Century Gothic" w:hAnsi="Century Gothic"/>
          <w:sz w:val="24"/>
          <w:szCs w:val="24"/>
        </w:rPr>
        <w:t>Pan K.E. – panie Przewodniczący z art. 160 kpa</w:t>
      </w:r>
      <w:r w:rsidR="004007E2">
        <w:rPr>
          <w:rFonts w:ascii="Century Gothic" w:hAnsi="Century Gothic"/>
          <w:sz w:val="24"/>
          <w:szCs w:val="24"/>
        </w:rPr>
        <w:t>,</w:t>
      </w:r>
      <w:r>
        <w:rPr>
          <w:rFonts w:ascii="Century Gothic" w:hAnsi="Century Gothic"/>
          <w:sz w:val="24"/>
          <w:szCs w:val="24"/>
        </w:rPr>
        <w:t xml:space="preserve"> stronie która poniosła szkodę na skutek wydania decyzji z naruszeniem prawa należy się odszkodowanie, N</w:t>
      </w:r>
      <w:r w:rsidR="004007E2">
        <w:rPr>
          <w:rFonts w:ascii="Century Gothic" w:hAnsi="Century Gothic"/>
          <w:sz w:val="24"/>
          <w:szCs w:val="24"/>
        </w:rPr>
        <w:t xml:space="preserve">aczelny </w:t>
      </w:r>
      <w:r>
        <w:rPr>
          <w:rFonts w:ascii="Century Gothic" w:hAnsi="Century Gothic"/>
          <w:sz w:val="24"/>
          <w:szCs w:val="24"/>
        </w:rPr>
        <w:t>S</w:t>
      </w:r>
      <w:r w:rsidR="004007E2">
        <w:rPr>
          <w:rFonts w:ascii="Century Gothic" w:hAnsi="Century Gothic"/>
          <w:sz w:val="24"/>
          <w:szCs w:val="24"/>
        </w:rPr>
        <w:t xml:space="preserve">ąd </w:t>
      </w:r>
      <w:r>
        <w:rPr>
          <w:rFonts w:ascii="Century Gothic" w:hAnsi="Century Gothic"/>
          <w:sz w:val="24"/>
          <w:szCs w:val="24"/>
        </w:rPr>
        <w:t>A</w:t>
      </w:r>
      <w:r w:rsidR="004007E2">
        <w:rPr>
          <w:rFonts w:ascii="Century Gothic" w:hAnsi="Century Gothic"/>
          <w:sz w:val="24"/>
          <w:szCs w:val="24"/>
        </w:rPr>
        <w:t xml:space="preserve">dministracyjny </w:t>
      </w:r>
      <w:r>
        <w:rPr>
          <w:rFonts w:ascii="Century Gothic" w:hAnsi="Century Gothic"/>
          <w:sz w:val="24"/>
          <w:szCs w:val="24"/>
        </w:rPr>
        <w:t xml:space="preserve"> z wyroku uzasadnił wytknięcie błędu Wójtowi. Proszę zaprosić mnie na następną sesję i ujawnię, że należy mi się odszkodowanie. Przewodniczący</w:t>
      </w:r>
      <w:r w:rsidR="004007E2">
        <w:rPr>
          <w:rFonts w:ascii="Century Gothic" w:hAnsi="Century Gothic"/>
          <w:sz w:val="24"/>
          <w:szCs w:val="24"/>
        </w:rPr>
        <w:t>,</w:t>
      </w:r>
      <w:r>
        <w:rPr>
          <w:rFonts w:ascii="Century Gothic" w:hAnsi="Century Gothic"/>
          <w:sz w:val="24"/>
          <w:szCs w:val="24"/>
        </w:rPr>
        <w:t xml:space="preserve"> komisja rewizyjna i radni powinni to rozstrzygnąć</w:t>
      </w:r>
      <w:r w:rsidR="006C1F27">
        <w:rPr>
          <w:rFonts w:ascii="Century Gothic" w:hAnsi="Century Gothic"/>
          <w:sz w:val="24"/>
          <w:szCs w:val="24"/>
        </w:rPr>
        <w:t>.</w:t>
      </w:r>
    </w:p>
    <w:p w:rsidR="00365DAB" w:rsidRDefault="008F263B" w:rsidP="003A58CE">
      <w:pPr>
        <w:pStyle w:val="Akapitzlist"/>
        <w:spacing w:after="0" w:line="360" w:lineRule="auto"/>
        <w:ind w:left="0"/>
        <w:jc w:val="both"/>
        <w:rPr>
          <w:rFonts w:ascii="Century Gothic" w:hAnsi="Century Gothic"/>
          <w:sz w:val="24"/>
          <w:szCs w:val="24"/>
        </w:rPr>
      </w:pPr>
      <w:r>
        <w:rPr>
          <w:rFonts w:ascii="Century Gothic" w:hAnsi="Century Gothic"/>
          <w:sz w:val="24"/>
          <w:szCs w:val="24"/>
        </w:rPr>
        <w:t>Głosowanie</w:t>
      </w:r>
      <w:r w:rsidR="004007E2">
        <w:rPr>
          <w:rFonts w:ascii="Century Gothic" w:hAnsi="Century Gothic"/>
          <w:sz w:val="24"/>
          <w:szCs w:val="24"/>
        </w:rPr>
        <w:t xml:space="preserve"> za podjęciem uchwały</w:t>
      </w:r>
      <w:r>
        <w:rPr>
          <w:rFonts w:ascii="Century Gothic" w:hAnsi="Century Gothic"/>
          <w:sz w:val="24"/>
          <w:szCs w:val="24"/>
        </w:rPr>
        <w:t>:</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8F263B" w:rsidRDefault="008F263B" w:rsidP="008F263B">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8F263B" w:rsidRDefault="008F263B" w:rsidP="003A58CE">
      <w:pPr>
        <w:pStyle w:val="Akapitzlist"/>
        <w:spacing w:after="0" w:line="360" w:lineRule="auto"/>
        <w:ind w:left="0"/>
        <w:jc w:val="both"/>
        <w:rPr>
          <w:rFonts w:ascii="Century Gothic" w:eastAsia="Times New Roman" w:hAnsi="Century Gothic"/>
          <w:sz w:val="24"/>
          <w:szCs w:val="24"/>
          <w:u w:val="single"/>
        </w:rPr>
      </w:pPr>
      <w:r w:rsidRPr="00DA0D5E">
        <w:rPr>
          <w:rFonts w:ascii="Century Gothic" w:hAnsi="Century Gothic"/>
          <w:sz w:val="24"/>
          <w:szCs w:val="24"/>
          <w:u w:val="single"/>
        </w:rPr>
        <w:t>Przewodniczący Rady Mariusz Mikulski stwierdził, ze uchwała w sprawie</w:t>
      </w:r>
      <w:r w:rsidRPr="00DA0D5E">
        <w:rPr>
          <w:rFonts w:ascii="Century Gothic" w:eastAsia="Times New Roman" w:hAnsi="Century Gothic"/>
          <w:sz w:val="24"/>
          <w:szCs w:val="24"/>
          <w:u w:val="single"/>
        </w:rPr>
        <w:t xml:space="preserve"> uznania za organ niewłaściwy do rozpatrzenia skargi oraz w sprawie przekazania skargi według właściwości została podjęta jednogłośnie 15 głosami „za”. (Uchwała Nr XVII/148/2020 – załącznik nr </w:t>
      </w:r>
      <w:r w:rsidR="00D971F4">
        <w:rPr>
          <w:rFonts w:ascii="Century Gothic" w:eastAsia="Times New Roman" w:hAnsi="Century Gothic"/>
          <w:sz w:val="24"/>
          <w:szCs w:val="24"/>
          <w:u w:val="single"/>
        </w:rPr>
        <w:t xml:space="preserve">1 </w:t>
      </w:r>
      <w:r w:rsidRPr="00DA0D5E">
        <w:rPr>
          <w:rFonts w:ascii="Century Gothic" w:eastAsia="Times New Roman" w:hAnsi="Century Gothic"/>
          <w:sz w:val="24"/>
          <w:szCs w:val="24"/>
          <w:u w:val="single"/>
        </w:rPr>
        <w:t>do protokołu)</w:t>
      </w:r>
    </w:p>
    <w:p w:rsidR="00365DAB" w:rsidRDefault="00365DAB" w:rsidP="003A58CE">
      <w:pPr>
        <w:pStyle w:val="Akapitzlist"/>
        <w:spacing w:after="0" w:line="360" w:lineRule="auto"/>
        <w:ind w:left="0"/>
        <w:jc w:val="both"/>
        <w:rPr>
          <w:rFonts w:ascii="Century Gothic" w:hAnsi="Century Gothic"/>
          <w:sz w:val="24"/>
          <w:szCs w:val="24"/>
        </w:rPr>
      </w:pPr>
      <w:r>
        <w:rPr>
          <w:rFonts w:ascii="Century Gothic" w:hAnsi="Century Gothic"/>
          <w:sz w:val="24"/>
          <w:szCs w:val="24"/>
        </w:rPr>
        <w:t>Pan K.E. opuścił obrady sesji.</w:t>
      </w:r>
    </w:p>
    <w:p w:rsidR="008F263B" w:rsidRPr="00C93985" w:rsidRDefault="008F263B" w:rsidP="003A58CE">
      <w:pPr>
        <w:pStyle w:val="Akapitzlist"/>
        <w:spacing w:after="0" w:line="360" w:lineRule="auto"/>
        <w:ind w:left="0"/>
        <w:jc w:val="both"/>
        <w:rPr>
          <w:rFonts w:ascii="Century Gothic" w:hAnsi="Century Gothic"/>
          <w:sz w:val="24"/>
          <w:szCs w:val="24"/>
        </w:rPr>
      </w:pPr>
    </w:p>
    <w:p w:rsidR="003A58CE" w:rsidRPr="00DA0D5E" w:rsidRDefault="003A58CE" w:rsidP="003A58CE">
      <w:pPr>
        <w:spacing w:after="0" w:line="360" w:lineRule="auto"/>
        <w:jc w:val="both"/>
        <w:rPr>
          <w:rFonts w:ascii="Century Gothic" w:hAnsi="Century Gothic"/>
          <w:b/>
          <w:sz w:val="24"/>
          <w:szCs w:val="24"/>
        </w:rPr>
      </w:pPr>
      <w:r w:rsidRPr="00DA0D5E">
        <w:rPr>
          <w:rFonts w:ascii="Century Gothic" w:hAnsi="Century Gothic"/>
          <w:b/>
          <w:sz w:val="24"/>
          <w:szCs w:val="24"/>
        </w:rPr>
        <w:t>Ad. 6. Podjęcie uchwały w sprawie zmiany uchwały budżetowej na 2020 rok.</w:t>
      </w:r>
    </w:p>
    <w:p w:rsidR="003A58CE" w:rsidRDefault="00365DAB" w:rsidP="003A58CE">
      <w:pPr>
        <w:spacing w:after="0" w:line="360" w:lineRule="auto"/>
        <w:jc w:val="both"/>
        <w:rPr>
          <w:rFonts w:ascii="Century Gothic" w:hAnsi="Century Gothic"/>
          <w:sz w:val="24"/>
          <w:szCs w:val="24"/>
        </w:rPr>
      </w:pPr>
      <w:r>
        <w:rPr>
          <w:rFonts w:ascii="Century Gothic" w:hAnsi="Century Gothic"/>
          <w:sz w:val="24"/>
          <w:szCs w:val="24"/>
        </w:rPr>
        <w:t xml:space="preserve">P. Skarbnik Agata Żywicka zgodnie z projektem przesłanym radnym w materiałach </w:t>
      </w:r>
      <w:r w:rsidR="00D47D46">
        <w:rPr>
          <w:rFonts w:ascii="Century Gothic" w:hAnsi="Century Gothic"/>
          <w:sz w:val="24"/>
          <w:szCs w:val="24"/>
        </w:rPr>
        <w:t>odczytała projekt uchwały.</w:t>
      </w:r>
    </w:p>
    <w:p w:rsidR="00D47D46" w:rsidRDefault="00D47D46" w:rsidP="00D971F4">
      <w:pPr>
        <w:spacing w:after="0" w:line="360" w:lineRule="auto"/>
        <w:ind w:firstLine="567"/>
        <w:jc w:val="both"/>
        <w:rPr>
          <w:rFonts w:ascii="Century Gothic" w:hAnsi="Century Gothic"/>
          <w:sz w:val="24"/>
          <w:szCs w:val="24"/>
        </w:rPr>
      </w:pPr>
      <w:r>
        <w:rPr>
          <w:rFonts w:ascii="Century Gothic" w:hAnsi="Century Gothic"/>
          <w:sz w:val="24"/>
          <w:szCs w:val="24"/>
        </w:rPr>
        <w:t xml:space="preserve">P. Kowalski Czesław zapytał co to będzie to </w:t>
      </w:r>
      <w:proofErr w:type="spellStart"/>
      <w:r>
        <w:rPr>
          <w:rFonts w:ascii="Century Gothic" w:hAnsi="Century Gothic"/>
          <w:sz w:val="24"/>
          <w:szCs w:val="24"/>
        </w:rPr>
        <w:t>w</w:t>
      </w:r>
      <w:r w:rsidR="00ED53CC">
        <w:rPr>
          <w:rFonts w:ascii="Century Gothic" w:hAnsi="Century Gothic"/>
          <w:sz w:val="24"/>
          <w:szCs w:val="24"/>
        </w:rPr>
        <w:t>ozidło</w:t>
      </w:r>
      <w:proofErr w:type="spellEnd"/>
      <w:r w:rsidR="00ED53CC">
        <w:rPr>
          <w:rFonts w:ascii="Century Gothic" w:hAnsi="Century Gothic"/>
          <w:sz w:val="24"/>
          <w:szCs w:val="24"/>
        </w:rPr>
        <w:t xml:space="preserve"> i ile będzie k</w:t>
      </w:r>
      <w:r>
        <w:rPr>
          <w:rFonts w:ascii="Century Gothic" w:hAnsi="Century Gothic"/>
          <w:sz w:val="24"/>
          <w:szCs w:val="24"/>
        </w:rPr>
        <w:t>osztowało?</w:t>
      </w:r>
    </w:p>
    <w:p w:rsidR="00D47D46" w:rsidRDefault="00D47D46" w:rsidP="003A58CE">
      <w:pPr>
        <w:spacing w:after="0" w:line="360" w:lineRule="auto"/>
        <w:jc w:val="both"/>
        <w:rPr>
          <w:rFonts w:ascii="Century Gothic" w:hAnsi="Century Gothic"/>
          <w:sz w:val="24"/>
          <w:szCs w:val="24"/>
        </w:rPr>
      </w:pPr>
      <w:r>
        <w:rPr>
          <w:rFonts w:ascii="Century Gothic" w:hAnsi="Century Gothic"/>
          <w:sz w:val="24"/>
          <w:szCs w:val="24"/>
        </w:rPr>
        <w:t xml:space="preserve">Wójt Maciej Mońka odpowiedział, że jest to przyczepa samojezdna z napędem używana do przewożenia materiałów na nieduże odległości, łatwo jest nim operować na małym terenie. Mamy dużo osadu ściekowego na oczyszczalni ścieków. Do tej pory utylizowaliśmy dużą część przez firmę, część zagospodarowywana była przez rolników, koszty utylizacji znacznie wzrosły </w:t>
      </w:r>
      <w:r>
        <w:rPr>
          <w:rFonts w:ascii="Century Gothic" w:hAnsi="Century Gothic"/>
          <w:sz w:val="24"/>
          <w:szCs w:val="24"/>
        </w:rPr>
        <w:lastRenderedPageBreak/>
        <w:t>oraz wzrosły koszty badania osadu. Mamy możliwość magazynowania osadu na pryzmie i potrzebujemy takiego urządzenia do przewożenia. Dodatkowo może być wykorzystywane w innych celach. Cena tego sprzętu 45 tys. zł., nie jest to nowe urządzenie, nie ma takiej potrzeby.</w:t>
      </w:r>
    </w:p>
    <w:p w:rsidR="00D47D46" w:rsidRDefault="00D47D46" w:rsidP="003A58CE">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zmiany uchwały budżetowej na 2020 rok.</w:t>
      </w:r>
    </w:p>
    <w:p w:rsidR="00D47D46" w:rsidRDefault="00D47D46" w:rsidP="003A58CE">
      <w:pPr>
        <w:spacing w:after="0" w:line="360" w:lineRule="auto"/>
        <w:jc w:val="both"/>
        <w:rPr>
          <w:rFonts w:ascii="Century Gothic" w:hAnsi="Century Gothic"/>
          <w:sz w:val="24"/>
          <w:szCs w:val="24"/>
        </w:rPr>
      </w:pPr>
      <w:r>
        <w:rPr>
          <w:rFonts w:ascii="Century Gothic" w:hAnsi="Century Gothic"/>
          <w:sz w:val="24"/>
          <w:szCs w:val="24"/>
        </w:rPr>
        <w:t>Głosowanie</w:t>
      </w:r>
      <w:r w:rsidR="004007E2" w:rsidRPr="004007E2">
        <w:rPr>
          <w:rFonts w:ascii="Century Gothic" w:hAnsi="Century Gothic"/>
          <w:sz w:val="24"/>
          <w:szCs w:val="24"/>
        </w:rPr>
        <w:t xml:space="preserve"> </w:t>
      </w:r>
      <w:r w:rsidR="004007E2">
        <w:rPr>
          <w:rFonts w:ascii="Century Gothic" w:hAnsi="Century Gothic"/>
          <w:sz w:val="24"/>
          <w:szCs w:val="24"/>
        </w:rPr>
        <w:t>za podjęciem uchwały</w:t>
      </w:r>
      <w:r>
        <w:rPr>
          <w:rFonts w:ascii="Century Gothic" w:hAnsi="Century Gothic"/>
          <w:sz w:val="24"/>
          <w:szCs w:val="24"/>
        </w:rPr>
        <w:t>:</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8F263B" w:rsidRDefault="008F263B" w:rsidP="008F263B">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8F263B" w:rsidRDefault="008F263B" w:rsidP="008F263B">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D47D46" w:rsidRPr="00DA0D5E" w:rsidRDefault="00D47D46" w:rsidP="003A58CE">
      <w:pPr>
        <w:spacing w:after="0" w:line="360" w:lineRule="auto"/>
        <w:jc w:val="both"/>
        <w:rPr>
          <w:rFonts w:ascii="Century Gothic" w:hAnsi="Century Gothic"/>
          <w:sz w:val="24"/>
          <w:szCs w:val="24"/>
          <w:u w:val="single"/>
        </w:rPr>
      </w:pPr>
      <w:r w:rsidRPr="00DA0D5E">
        <w:rPr>
          <w:rFonts w:ascii="Century Gothic" w:hAnsi="Century Gothic"/>
          <w:sz w:val="24"/>
          <w:szCs w:val="24"/>
          <w:u w:val="single"/>
        </w:rPr>
        <w:t>Przewodniczący Rady Mariusz Mikulski</w:t>
      </w:r>
      <w:r w:rsidR="008F263B" w:rsidRPr="00DA0D5E">
        <w:rPr>
          <w:rFonts w:ascii="Century Gothic" w:hAnsi="Century Gothic"/>
          <w:sz w:val="24"/>
          <w:szCs w:val="24"/>
          <w:u w:val="single"/>
        </w:rPr>
        <w:t xml:space="preserve"> stwierdził, że uchwała w sprawie zmiany uchwały budżetowej na 2020 rok została przyjęta</w:t>
      </w:r>
      <w:r w:rsidR="00BD2AB0">
        <w:rPr>
          <w:rFonts w:ascii="Century Gothic" w:hAnsi="Century Gothic"/>
          <w:sz w:val="24"/>
          <w:szCs w:val="24"/>
          <w:u w:val="single"/>
        </w:rPr>
        <w:t xml:space="preserve"> jednogłośnie 15 głosami „za”.(</w:t>
      </w:r>
      <w:r w:rsidR="008F263B" w:rsidRPr="00DA0D5E">
        <w:rPr>
          <w:rFonts w:ascii="Century Gothic" w:hAnsi="Century Gothic"/>
          <w:sz w:val="24"/>
          <w:szCs w:val="24"/>
          <w:u w:val="single"/>
        </w:rPr>
        <w:t xml:space="preserve">Uchwała Nr XVII/149/2020 – załącznik nr </w:t>
      </w:r>
      <w:r w:rsidR="00D971F4">
        <w:rPr>
          <w:rFonts w:ascii="Century Gothic" w:hAnsi="Century Gothic"/>
          <w:sz w:val="24"/>
          <w:szCs w:val="24"/>
          <w:u w:val="single"/>
        </w:rPr>
        <w:t xml:space="preserve">2 </w:t>
      </w:r>
      <w:r w:rsidR="008F263B" w:rsidRPr="00DA0D5E">
        <w:rPr>
          <w:rFonts w:ascii="Century Gothic" w:hAnsi="Century Gothic"/>
          <w:sz w:val="24"/>
          <w:szCs w:val="24"/>
          <w:u w:val="single"/>
        </w:rPr>
        <w:t>do protokołu)</w:t>
      </w:r>
    </w:p>
    <w:p w:rsidR="003A58CE" w:rsidRPr="00DA0D5E" w:rsidRDefault="003A58CE" w:rsidP="003A58CE">
      <w:pPr>
        <w:spacing w:after="160" w:line="360" w:lineRule="auto"/>
        <w:jc w:val="both"/>
        <w:rPr>
          <w:rFonts w:ascii="Century Gothic" w:hAnsi="Century Gothic"/>
          <w:b/>
          <w:sz w:val="24"/>
          <w:szCs w:val="24"/>
        </w:rPr>
      </w:pPr>
      <w:r w:rsidRPr="00DA0D5E">
        <w:rPr>
          <w:rFonts w:ascii="Century Gothic" w:hAnsi="Century Gothic"/>
          <w:b/>
          <w:sz w:val="24"/>
          <w:szCs w:val="24"/>
        </w:rPr>
        <w:t>Ad. 7. Podjęcie uchwały w sprawie wyrażenia zgody na sprzedaż nieruchomości w drodze przetargu.</w:t>
      </w:r>
    </w:p>
    <w:p w:rsidR="003A58CE" w:rsidRDefault="008F263B" w:rsidP="003A58CE">
      <w:pPr>
        <w:spacing w:after="160" w:line="360" w:lineRule="auto"/>
        <w:jc w:val="both"/>
        <w:rPr>
          <w:rFonts w:ascii="Century Gothic" w:hAnsi="Century Gothic"/>
          <w:sz w:val="24"/>
          <w:szCs w:val="24"/>
        </w:rPr>
      </w:pPr>
      <w:r>
        <w:rPr>
          <w:rFonts w:ascii="Century Gothic" w:hAnsi="Century Gothic"/>
          <w:sz w:val="24"/>
          <w:szCs w:val="24"/>
        </w:rPr>
        <w:t>Przewodniczący Rady Mariusz Mikulski odczytał projekt uchwały dotyczący sprzedaży działek w Zakrzewie nr 27/3 i 29/3, jest osoba zainteresowana kupnem</w:t>
      </w:r>
      <w:r w:rsidR="00BD2AB0">
        <w:rPr>
          <w:rFonts w:ascii="Century Gothic" w:hAnsi="Century Gothic"/>
          <w:sz w:val="24"/>
          <w:szCs w:val="24"/>
        </w:rPr>
        <w:t>,</w:t>
      </w:r>
      <w:r>
        <w:rPr>
          <w:rFonts w:ascii="Century Gothic" w:hAnsi="Century Gothic"/>
          <w:sz w:val="24"/>
          <w:szCs w:val="24"/>
        </w:rPr>
        <w:t xml:space="preserve"> nasz mieszkaniec, jest wycena.</w:t>
      </w:r>
    </w:p>
    <w:p w:rsidR="008F263B" w:rsidRDefault="008F263B" w:rsidP="003A58CE">
      <w:pPr>
        <w:spacing w:after="160" w:line="360" w:lineRule="auto"/>
        <w:jc w:val="both"/>
        <w:rPr>
          <w:rFonts w:ascii="Century Gothic" w:hAnsi="Century Gothic"/>
          <w:sz w:val="24"/>
          <w:szCs w:val="24"/>
        </w:rPr>
      </w:pPr>
      <w:r>
        <w:rPr>
          <w:rFonts w:ascii="Century Gothic" w:hAnsi="Century Gothic"/>
          <w:sz w:val="24"/>
          <w:szCs w:val="24"/>
        </w:rPr>
        <w:t>Wójt prz</w:t>
      </w:r>
      <w:r w:rsidR="00BD2AB0">
        <w:rPr>
          <w:rFonts w:ascii="Century Gothic" w:hAnsi="Century Gothic"/>
          <w:sz w:val="24"/>
          <w:szCs w:val="24"/>
        </w:rPr>
        <w:t>edstawił graficzny obraz działek</w:t>
      </w:r>
      <w:r>
        <w:rPr>
          <w:rFonts w:ascii="Century Gothic" w:hAnsi="Century Gothic"/>
          <w:sz w:val="24"/>
          <w:szCs w:val="24"/>
        </w:rPr>
        <w:t>.</w:t>
      </w:r>
    </w:p>
    <w:p w:rsidR="008F263B" w:rsidRDefault="008F263B" w:rsidP="00D971F4">
      <w:pPr>
        <w:spacing w:after="160" w:line="360" w:lineRule="auto"/>
        <w:ind w:firstLine="567"/>
        <w:jc w:val="both"/>
        <w:rPr>
          <w:rFonts w:ascii="Century Gothic" w:hAnsi="Century Gothic"/>
          <w:sz w:val="24"/>
          <w:szCs w:val="24"/>
        </w:rPr>
      </w:pPr>
      <w:r>
        <w:rPr>
          <w:rFonts w:ascii="Century Gothic" w:hAnsi="Century Gothic"/>
          <w:sz w:val="24"/>
          <w:szCs w:val="24"/>
        </w:rPr>
        <w:t>P. Kowalski Czesław zapytał jaka jest cena tych działek?</w:t>
      </w:r>
    </w:p>
    <w:p w:rsidR="008F263B" w:rsidRDefault="00BC01A9" w:rsidP="003A58CE">
      <w:pPr>
        <w:spacing w:after="160" w:line="360" w:lineRule="auto"/>
        <w:jc w:val="both"/>
        <w:rPr>
          <w:rFonts w:ascii="Century Gothic" w:hAnsi="Century Gothic"/>
          <w:sz w:val="24"/>
          <w:szCs w:val="24"/>
        </w:rPr>
      </w:pPr>
      <w:r>
        <w:rPr>
          <w:rFonts w:ascii="Century Gothic" w:hAnsi="Century Gothic"/>
          <w:sz w:val="24"/>
          <w:szCs w:val="24"/>
        </w:rPr>
        <w:t>Wójt Maciej Mońka odpowiedział, iż działki zostały oszacowane na kwotę 37 tys. zł., jest to cena wywoławcza.</w:t>
      </w:r>
    </w:p>
    <w:p w:rsidR="00BC01A9" w:rsidRDefault="00BC01A9" w:rsidP="00BC01A9">
      <w:pPr>
        <w:spacing w:after="160" w:line="360" w:lineRule="auto"/>
        <w:jc w:val="both"/>
        <w:rPr>
          <w:rFonts w:ascii="Century Gothic" w:hAnsi="Century Gothic"/>
          <w:sz w:val="24"/>
          <w:szCs w:val="24"/>
        </w:rPr>
      </w:pPr>
      <w:r>
        <w:rPr>
          <w:rFonts w:ascii="Century Gothic" w:hAnsi="Century Gothic"/>
          <w:sz w:val="24"/>
          <w:szCs w:val="24"/>
        </w:rPr>
        <w:t>Komisja Gospodarcza pozytywnie zaopiniowała projekt uchwały</w:t>
      </w:r>
      <w:r w:rsidRPr="00BC01A9">
        <w:rPr>
          <w:rFonts w:ascii="Century Gothic" w:hAnsi="Century Gothic"/>
          <w:sz w:val="24"/>
          <w:szCs w:val="24"/>
        </w:rPr>
        <w:t xml:space="preserve"> </w:t>
      </w:r>
      <w:r w:rsidRPr="00C93985">
        <w:rPr>
          <w:rFonts w:ascii="Century Gothic" w:hAnsi="Century Gothic"/>
          <w:sz w:val="24"/>
          <w:szCs w:val="24"/>
        </w:rPr>
        <w:t>w sprawie wyrażenia zgody na sprzedaż nieruchomości w drodze przetargu.</w:t>
      </w:r>
    </w:p>
    <w:p w:rsidR="00BC01A9" w:rsidRDefault="00BC01A9" w:rsidP="003A58CE">
      <w:pPr>
        <w:spacing w:after="160" w:line="360" w:lineRule="auto"/>
        <w:jc w:val="both"/>
        <w:rPr>
          <w:rFonts w:ascii="Century Gothic" w:hAnsi="Century Gothic"/>
          <w:sz w:val="24"/>
          <w:szCs w:val="24"/>
        </w:rPr>
      </w:pPr>
      <w:r>
        <w:rPr>
          <w:rFonts w:ascii="Century Gothic" w:hAnsi="Century Gothic"/>
          <w:sz w:val="24"/>
          <w:szCs w:val="24"/>
        </w:rPr>
        <w:t>Głosowanie</w:t>
      </w:r>
      <w:r w:rsidR="004007E2" w:rsidRPr="004007E2">
        <w:rPr>
          <w:rFonts w:ascii="Century Gothic" w:hAnsi="Century Gothic"/>
          <w:sz w:val="24"/>
          <w:szCs w:val="24"/>
        </w:rPr>
        <w:t xml:space="preserve"> </w:t>
      </w:r>
      <w:r w:rsidR="004007E2">
        <w:rPr>
          <w:rFonts w:ascii="Century Gothic" w:hAnsi="Century Gothic"/>
          <w:sz w:val="24"/>
          <w:szCs w:val="24"/>
        </w:rPr>
        <w:t>za podjęciem uchwały</w:t>
      </w:r>
      <w:r>
        <w:rPr>
          <w:rFonts w:ascii="Century Gothic" w:hAnsi="Century Gothic"/>
          <w:sz w:val="24"/>
          <w:szCs w:val="24"/>
        </w:rPr>
        <w:t>:</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lastRenderedPageBreak/>
        <w:t>Lista imienna</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BC01A9" w:rsidRDefault="00BC01A9" w:rsidP="00BC01A9">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BC01A9" w:rsidRDefault="00BC01A9" w:rsidP="00BC01A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BC01A9" w:rsidRPr="00BC01A9" w:rsidRDefault="00BC01A9" w:rsidP="00BC01A9">
      <w:pPr>
        <w:spacing w:after="160" w:line="360" w:lineRule="auto"/>
        <w:jc w:val="both"/>
        <w:rPr>
          <w:rFonts w:ascii="Century Gothic" w:hAnsi="Century Gothic"/>
          <w:sz w:val="24"/>
          <w:szCs w:val="24"/>
          <w:u w:val="single"/>
        </w:rPr>
      </w:pPr>
      <w:r w:rsidRPr="00BC01A9">
        <w:rPr>
          <w:rFonts w:ascii="Century Gothic" w:hAnsi="Century Gothic"/>
          <w:sz w:val="24"/>
          <w:szCs w:val="24"/>
          <w:u w:val="single"/>
        </w:rPr>
        <w:t xml:space="preserve">Przewodniczący </w:t>
      </w:r>
      <w:r w:rsidR="00BD2AB0">
        <w:rPr>
          <w:rFonts w:ascii="Century Gothic" w:hAnsi="Century Gothic"/>
          <w:sz w:val="24"/>
          <w:szCs w:val="24"/>
          <w:u w:val="single"/>
        </w:rPr>
        <w:t xml:space="preserve">Rady Mariusz Mikulski </w:t>
      </w:r>
      <w:r w:rsidRPr="00BC01A9">
        <w:rPr>
          <w:rFonts w:ascii="Century Gothic" w:hAnsi="Century Gothic"/>
          <w:sz w:val="24"/>
          <w:szCs w:val="24"/>
          <w:u w:val="single"/>
        </w:rPr>
        <w:t xml:space="preserve">stwierdził, że uchwała w sprawie  wyrażenia zgody na sprzedaż nieruchomości w drodze przetargu została przyjęta jednogłośnie 15 głosami „za”. (Uchwała Nr XVII/150/2020 – załącznik nr </w:t>
      </w:r>
      <w:r w:rsidR="00D971F4">
        <w:rPr>
          <w:rFonts w:ascii="Century Gothic" w:hAnsi="Century Gothic"/>
          <w:sz w:val="24"/>
          <w:szCs w:val="24"/>
          <w:u w:val="single"/>
        </w:rPr>
        <w:t xml:space="preserve">3 </w:t>
      </w:r>
      <w:r w:rsidRPr="00BC01A9">
        <w:rPr>
          <w:rFonts w:ascii="Century Gothic" w:hAnsi="Century Gothic"/>
          <w:sz w:val="24"/>
          <w:szCs w:val="24"/>
          <w:u w:val="single"/>
        </w:rPr>
        <w:t>do protokołu)</w:t>
      </w:r>
    </w:p>
    <w:p w:rsidR="003A58CE" w:rsidRPr="00DA0D5E" w:rsidRDefault="003A58CE" w:rsidP="003A58CE">
      <w:pPr>
        <w:spacing w:after="0" w:line="360" w:lineRule="auto"/>
        <w:jc w:val="both"/>
        <w:rPr>
          <w:rFonts w:ascii="Century Gothic" w:eastAsia="Times New Roman" w:hAnsi="Century Gothic"/>
          <w:b/>
          <w:sz w:val="24"/>
          <w:szCs w:val="24"/>
        </w:rPr>
      </w:pPr>
      <w:r w:rsidRPr="00DA0D5E">
        <w:rPr>
          <w:rFonts w:ascii="Century Gothic" w:hAnsi="Century Gothic"/>
          <w:b/>
          <w:sz w:val="24"/>
          <w:szCs w:val="24"/>
        </w:rPr>
        <w:t xml:space="preserve">Ad. 8.  Podjęcie uchwały w sprawie zmiany uchwały Nr XVI/146/2020 Rady Gminy w Nowej Suchej z dnia 20 marca 2020 r.  w sprawie </w:t>
      </w:r>
      <w:r w:rsidRPr="00DA0D5E">
        <w:rPr>
          <w:rFonts w:ascii="Century Gothic" w:eastAsia="Times New Roman" w:hAnsi="Century Gothic"/>
          <w:b/>
          <w:sz w:val="24"/>
          <w:szCs w:val="24"/>
        </w:rPr>
        <w:t>określenia programu opieki nad zwierzętami bezdomnymi oraz zapobiegania bezdomności zwierząt  w 2020 roku.</w:t>
      </w:r>
    </w:p>
    <w:p w:rsidR="003A58CE" w:rsidRDefault="00BC01A9" w:rsidP="003A58CE">
      <w:pPr>
        <w:spacing w:after="0" w:line="360" w:lineRule="auto"/>
        <w:jc w:val="both"/>
        <w:rPr>
          <w:rFonts w:ascii="Century Gothic" w:hAnsi="Century Gothic"/>
          <w:sz w:val="24"/>
          <w:szCs w:val="24"/>
        </w:rPr>
      </w:pPr>
      <w:r>
        <w:rPr>
          <w:rFonts w:ascii="Century Gothic" w:hAnsi="Century Gothic"/>
          <w:sz w:val="24"/>
          <w:szCs w:val="24"/>
        </w:rPr>
        <w:t>Przewodniczący Rady Mariusz Mikulski zgodnie z projektem uchwały wyjaśnił, iż zmiana uchwały podyktowana jest uwagą nadzoru prawnego Wojewody dotyczącą uzupełnienia we wniosku o sterylizacji, symbolu ** przy numerze telefonu</w:t>
      </w:r>
      <w:r w:rsidR="00BD2AB0">
        <w:rPr>
          <w:rFonts w:ascii="Century Gothic" w:hAnsi="Century Gothic"/>
          <w:sz w:val="24"/>
          <w:szCs w:val="24"/>
        </w:rPr>
        <w:t>,</w:t>
      </w:r>
      <w:r>
        <w:rPr>
          <w:rFonts w:ascii="Century Gothic" w:hAnsi="Century Gothic"/>
          <w:sz w:val="24"/>
          <w:szCs w:val="24"/>
        </w:rPr>
        <w:t xml:space="preserve"> jako informacji nieobowiązkowej.</w:t>
      </w:r>
    </w:p>
    <w:p w:rsidR="00BC01A9" w:rsidRDefault="00BC01A9" w:rsidP="00BD2AB0">
      <w:pPr>
        <w:spacing w:after="0" w:line="360" w:lineRule="auto"/>
        <w:jc w:val="both"/>
        <w:rPr>
          <w:rFonts w:ascii="Century Gothic" w:hAnsi="Century Gothic"/>
          <w:sz w:val="24"/>
          <w:szCs w:val="24"/>
        </w:rPr>
      </w:pPr>
      <w:r>
        <w:rPr>
          <w:rFonts w:ascii="Century Gothic" w:hAnsi="Century Gothic"/>
          <w:sz w:val="24"/>
          <w:szCs w:val="24"/>
        </w:rPr>
        <w:t>Komisja Gospodarcza pozytywnie zaopiniowała projekt uchwały w sprawie</w:t>
      </w:r>
    </w:p>
    <w:p w:rsidR="00BC01A9" w:rsidRDefault="00BC01A9" w:rsidP="00BD2AB0">
      <w:pPr>
        <w:spacing w:after="0" w:line="360" w:lineRule="auto"/>
        <w:jc w:val="both"/>
        <w:rPr>
          <w:rFonts w:ascii="Century Gothic" w:hAnsi="Century Gothic"/>
          <w:sz w:val="24"/>
          <w:szCs w:val="24"/>
        </w:rPr>
      </w:pPr>
      <w:r w:rsidRPr="00C93985">
        <w:rPr>
          <w:rFonts w:ascii="Century Gothic" w:hAnsi="Century Gothic"/>
          <w:sz w:val="24"/>
          <w:szCs w:val="24"/>
        </w:rPr>
        <w:t xml:space="preserve">zmiany uchwały Nr XVI/146/2020 Rady Gminy w Nowej Suchej z dnia 20 marca 2020 r.  w sprawie </w:t>
      </w:r>
      <w:r w:rsidRPr="00C93985">
        <w:rPr>
          <w:rFonts w:ascii="Century Gothic" w:eastAsia="Times New Roman" w:hAnsi="Century Gothic"/>
          <w:sz w:val="24"/>
          <w:szCs w:val="24"/>
        </w:rPr>
        <w:t>określenia pr</w:t>
      </w:r>
      <w:r>
        <w:rPr>
          <w:rFonts w:ascii="Century Gothic" w:eastAsia="Times New Roman" w:hAnsi="Century Gothic"/>
          <w:sz w:val="24"/>
          <w:szCs w:val="24"/>
        </w:rPr>
        <w:t xml:space="preserve">ogramu opieki nad zwierzętami </w:t>
      </w:r>
      <w:r w:rsidRPr="00C93985">
        <w:rPr>
          <w:rFonts w:ascii="Century Gothic" w:eastAsia="Times New Roman" w:hAnsi="Century Gothic"/>
          <w:sz w:val="24"/>
          <w:szCs w:val="24"/>
        </w:rPr>
        <w:t>bezdomnymi oraz zapobiegania bezdomności zwierząt  w 2020 roku.</w:t>
      </w:r>
    </w:p>
    <w:p w:rsidR="00BC01A9" w:rsidRDefault="00BC01A9" w:rsidP="003A58CE">
      <w:pPr>
        <w:spacing w:after="0" w:line="360" w:lineRule="auto"/>
        <w:jc w:val="both"/>
        <w:rPr>
          <w:rFonts w:ascii="Century Gothic" w:hAnsi="Century Gothic"/>
          <w:sz w:val="24"/>
          <w:szCs w:val="24"/>
        </w:rPr>
      </w:pPr>
      <w:r>
        <w:rPr>
          <w:rFonts w:ascii="Century Gothic" w:hAnsi="Century Gothic"/>
          <w:sz w:val="24"/>
          <w:szCs w:val="24"/>
        </w:rPr>
        <w:t>Głosowanie</w:t>
      </w:r>
      <w:r w:rsidR="00145B59" w:rsidRPr="00145B59">
        <w:rPr>
          <w:rFonts w:ascii="Century Gothic" w:hAnsi="Century Gothic"/>
          <w:sz w:val="24"/>
          <w:szCs w:val="24"/>
        </w:rPr>
        <w:t xml:space="preserve"> </w:t>
      </w:r>
      <w:r w:rsidR="00145B59">
        <w:rPr>
          <w:rFonts w:ascii="Century Gothic" w:hAnsi="Century Gothic"/>
          <w:sz w:val="24"/>
          <w:szCs w:val="24"/>
        </w:rPr>
        <w:t>za podjęciem uchwały</w:t>
      </w:r>
      <w:r>
        <w:rPr>
          <w:rFonts w:ascii="Century Gothic" w:hAnsi="Century Gothic"/>
          <w:sz w:val="24"/>
          <w:szCs w:val="24"/>
        </w:rPr>
        <w:t>:</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193D2E" w:rsidRDefault="00193D2E" w:rsidP="00193D2E">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193D2E" w:rsidRDefault="00193D2E" w:rsidP="00193D2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3A58CE" w:rsidRPr="00DA0D5E" w:rsidRDefault="00BC01A9" w:rsidP="003A58CE">
      <w:pPr>
        <w:spacing w:after="0" w:line="360" w:lineRule="auto"/>
        <w:jc w:val="both"/>
        <w:rPr>
          <w:rFonts w:ascii="Century Gothic" w:hAnsi="Century Gothic"/>
          <w:sz w:val="24"/>
          <w:szCs w:val="24"/>
          <w:u w:val="single"/>
        </w:rPr>
      </w:pPr>
      <w:r w:rsidRPr="00DA0D5E">
        <w:rPr>
          <w:rFonts w:ascii="Century Gothic" w:hAnsi="Century Gothic"/>
          <w:sz w:val="24"/>
          <w:szCs w:val="24"/>
          <w:u w:val="single"/>
        </w:rPr>
        <w:t xml:space="preserve">Przewodniczący </w:t>
      </w:r>
      <w:r w:rsidR="00193D2E" w:rsidRPr="00DA0D5E">
        <w:rPr>
          <w:rFonts w:ascii="Century Gothic" w:hAnsi="Century Gothic"/>
          <w:sz w:val="24"/>
          <w:szCs w:val="24"/>
          <w:u w:val="single"/>
        </w:rPr>
        <w:t xml:space="preserve">Rady Mariusz Mikulski stwierdził, że uchwała  w sprawie </w:t>
      </w:r>
      <w:r w:rsidRPr="00DA0D5E">
        <w:rPr>
          <w:rFonts w:ascii="Century Gothic" w:hAnsi="Century Gothic"/>
          <w:sz w:val="24"/>
          <w:szCs w:val="24"/>
          <w:u w:val="single"/>
        </w:rPr>
        <w:t xml:space="preserve">zmiany uchwały Nr XVI/146/2020 Rady Gminy w Nowej Suchej z dnia 20 marca 2020 r.  w sprawie </w:t>
      </w:r>
      <w:r w:rsidRPr="00DA0D5E">
        <w:rPr>
          <w:rFonts w:ascii="Century Gothic" w:eastAsia="Times New Roman" w:hAnsi="Century Gothic"/>
          <w:sz w:val="24"/>
          <w:szCs w:val="24"/>
          <w:u w:val="single"/>
        </w:rPr>
        <w:t xml:space="preserve">określenia programu opieki nad zwierzętami </w:t>
      </w:r>
      <w:r w:rsidRPr="00DA0D5E">
        <w:rPr>
          <w:rFonts w:ascii="Century Gothic" w:eastAsia="Times New Roman" w:hAnsi="Century Gothic"/>
          <w:sz w:val="24"/>
          <w:szCs w:val="24"/>
          <w:u w:val="single"/>
        </w:rPr>
        <w:lastRenderedPageBreak/>
        <w:t>bezdomnymi oraz zapobiegania be</w:t>
      </w:r>
      <w:r w:rsidR="00193D2E" w:rsidRPr="00DA0D5E">
        <w:rPr>
          <w:rFonts w:ascii="Century Gothic" w:eastAsia="Times New Roman" w:hAnsi="Century Gothic"/>
          <w:sz w:val="24"/>
          <w:szCs w:val="24"/>
          <w:u w:val="single"/>
        </w:rPr>
        <w:t xml:space="preserve">zdomności zwierząt  w 2020 roku została przyjęta jednogłośnie 15 głosami „za”. (Uchwała Nr XVII/151/2020 – załącznik </w:t>
      </w:r>
      <w:r w:rsidR="00EA084D" w:rsidRPr="00DA0D5E">
        <w:rPr>
          <w:rFonts w:ascii="Century Gothic" w:eastAsia="Times New Roman" w:hAnsi="Century Gothic"/>
          <w:sz w:val="24"/>
          <w:szCs w:val="24"/>
          <w:u w:val="single"/>
        </w:rPr>
        <w:t xml:space="preserve">nr </w:t>
      </w:r>
      <w:r w:rsidR="00D971F4">
        <w:rPr>
          <w:rFonts w:ascii="Century Gothic" w:eastAsia="Times New Roman" w:hAnsi="Century Gothic"/>
          <w:sz w:val="24"/>
          <w:szCs w:val="24"/>
          <w:u w:val="single"/>
        </w:rPr>
        <w:t xml:space="preserve">4 </w:t>
      </w:r>
      <w:r w:rsidR="00EA084D" w:rsidRPr="00DA0D5E">
        <w:rPr>
          <w:rFonts w:ascii="Century Gothic" w:eastAsia="Times New Roman" w:hAnsi="Century Gothic"/>
          <w:sz w:val="24"/>
          <w:szCs w:val="24"/>
          <w:u w:val="single"/>
        </w:rPr>
        <w:t>do protokołu)</w:t>
      </w:r>
    </w:p>
    <w:p w:rsidR="003A58CE" w:rsidRPr="00DA0D5E" w:rsidRDefault="003A58CE" w:rsidP="003A58CE">
      <w:pPr>
        <w:spacing w:after="0" w:line="360" w:lineRule="auto"/>
        <w:jc w:val="both"/>
        <w:rPr>
          <w:rFonts w:ascii="Century Gothic" w:eastAsia="Times New Roman" w:hAnsi="Century Gothic"/>
          <w:b/>
          <w:sz w:val="24"/>
          <w:szCs w:val="24"/>
        </w:rPr>
      </w:pPr>
      <w:r w:rsidRPr="00DA0D5E">
        <w:rPr>
          <w:rFonts w:ascii="Century Gothic" w:eastAsia="Times New Roman" w:hAnsi="Century Gothic"/>
          <w:b/>
          <w:sz w:val="24"/>
          <w:szCs w:val="24"/>
        </w:rPr>
        <w:t>Ad. 9. Podjęcie uchwały  w sprawie ustalenia składu osobowego Komisji Gospodarczej Rady Gminy w Nowej Suchej.</w:t>
      </w:r>
    </w:p>
    <w:p w:rsidR="003A58CE" w:rsidRDefault="00EA084D" w:rsidP="003A58CE">
      <w:pPr>
        <w:spacing w:after="0" w:line="360" w:lineRule="auto"/>
        <w:jc w:val="both"/>
        <w:rPr>
          <w:rFonts w:ascii="Century Gothic" w:hAnsi="Century Gothic"/>
          <w:sz w:val="24"/>
          <w:szCs w:val="24"/>
        </w:rPr>
      </w:pPr>
      <w:r>
        <w:rPr>
          <w:rFonts w:ascii="Century Gothic" w:hAnsi="Century Gothic"/>
          <w:sz w:val="24"/>
          <w:szCs w:val="24"/>
        </w:rPr>
        <w:t>Przewodniczący Rady Mariusz Mikulski przypomniał, iż po złożeniu ślubowania przez p. Annę Kubiak proponujemy o uzupełnienie radnej do składu K</w:t>
      </w:r>
      <w:r w:rsidR="00BD2AB0">
        <w:rPr>
          <w:rFonts w:ascii="Century Gothic" w:hAnsi="Century Gothic"/>
          <w:sz w:val="24"/>
          <w:szCs w:val="24"/>
        </w:rPr>
        <w:t xml:space="preserve">omisji Gospodarczej, czy p. Anna Kubiak </w:t>
      </w:r>
      <w:r>
        <w:rPr>
          <w:rFonts w:ascii="Century Gothic" w:hAnsi="Century Gothic"/>
          <w:sz w:val="24"/>
          <w:szCs w:val="24"/>
        </w:rPr>
        <w:t xml:space="preserve"> wyraża zgodę?</w:t>
      </w:r>
    </w:p>
    <w:p w:rsidR="00EA084D" w:rsidRDefault="00EA084D" w:rsidP="003A58CE">
      <w:pPr>
        <w:spacing w:after="0" w:line="360" w:lineRule="auto"/>
        <w:jc w:val="both"/>
        <w:rPr>
          <w:rFonts w:ascii="Century Gothic" w:hAnsi="Century Gothic"/>
          <w:sz w:val="24"/>
          <w:szCs w:val="24"/>
        </w:rPr>
      </w:pPr>
      <w:r>
        <w:rPr>
          <w:rFonts w:ascii="Century Gothic" w:hAnsi="Century Gothic"/>
          <w:sz w:val="24"/>
          <w:szCs w:val="24"/>
        </w:rPr>
        <w:t>P. Anna Kubiak wyraża zgodę na przystąpienie do pracy w Komisji Gospodarczej.</w:t>
      </w:r>
    </w:p>
    <w:p w:rsidR="007817CE" w:rsidRDefault="00EA084D" w:rsidP="007817CE">
      <w:pPr>
        <w:spacing w:after="0" w:line="360" w:lineRule="auto"/>
        <w:jc w:val="both"/>
        <w:rPr>
          <w:rFonts w:ascii="Century Gothic" w:eastAsia="Times New Roman" w:hAnsi="Century Gothic"/>
          <w:sz w:val="24"/>
          <w:szCs w:val="24"/>
        </w:rPr>
      </w:pPr>
      <w:r>
        <w:rPr>
          <w:rFonts w:ascii="Century Gothic" w:hAnsi="Century Gothic"/>
          <w:sz w:val="24"/>
          <w:szCs w:val="24"/>
        </w:rPr>
        <w:t>Komisja Gospodarcza pozytywnie zaopiniowała projekt uchwały w sprawie</w:t>
      </w:r>
      <w:r w:rsidR="007817CE" w:rsidRPr="007817CE">
        <w:rPr>
          <w:rFonts w:ascii="Century Gothic" w:eastAsia="Times New Roman" w:hAnsi="Century Gothic"/>
          <w:sz w:val="24"/>
          <w:szCs w:val="24"/>
        </w:rPr>
        <w:t xml:space="preserve"> </w:t>
      </w:r>
      <w:r w:rsidR="007817CE" w:rsidRPr="003A58CE">
        <w:rPr>
          <w:rFonts w:ascii="Century Gothic" w:eastAsia="Times New Roman" w:hAnsi="Century Gothic"/>
          <w:sz w:val="24"/>
          <w:szCs w:val="24"/>
        </w:rPr>
        <w:t>ustalenia składu osobowego Komisji Gospodarczej Rady Gminy w Nowej Suchej.</w:t>
      </w:r>
    </w:p>
    <w:p w:rsidR="00EA084D" w:rsidRDefault="00EA084D" w:rsidP="003A58CE">
      <w:pPr>
        <w:spacing w:after="0" w:line="360" w:lineRule="auto"/>
        <w:jc w:val="both"/>
        <w:rPr>
          <w:rFonts w:ascii="Century Gothic" w:hAnsi="Century Gothic"/>
          <w:sz w:val="24"/>
          <w:szCs w:val="24"/>
        </w:rPr>
      </w:pPr>
      <w:r>
        <w:rPr>
          <w:rFonts w:ascii="Century Gothic" w:hAnsi="Century Gothic"/>
          <w:sz w:val="24"/>
          <w:szCs w:val="24"/>
        </w:rPr>
        <w:t>Głosowanie</w:t>
      </w:r>
      <w:r w:rsidR="00145B59" w:rsidRPr="00145B59">
        <w:rPr>
          <w:rFonts w:ascii="Century Gothic" w:hAnsi="Century Gothic"/>
          <w:sz w:val="24"/>
          <w:szCs w:val="24"/>
        </w:rPr>
        <w:t xml:space="preserve"> </w:t>
      </w:r>
      <w:r w:rsidR="00145B59">
        <w:rPr>
          <w:rFonts w:ascii="Century Gothic" w:hAnsi="Century Gothic"/>
          <w:sz w:val="24"/>
          <w:szCs w:val="24"/>
        </w:rPr>
        <w:t>za podjęciem uchwały</w:t>
      </w:r>
      <w:r w:rsidR="007817CE">
        <w:rPr>
          <w:rFonts w:ascii="Century Gothic" w:hAnsi="Century Gothic"/>
          <w:sz w:val="24"/>
          <w:szCs w:val="24"/>
        </w:rPr>
        <w:t>:</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Kubiak,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w:t>
      </w:r>
    </w:p>
    <w:p w:rsidR="00231A7E" w:rsidRDefault="00231A7E" w:rsidP="00231A7E">
      <w:pPr>
        <w:autoSpaceDE w:val="0"/>
        <w:autoSpaceDN w:val="0"/>
        <w:adjustRightInd w:val="0"/>
        <w:spacing w:after="0" w:line="240" w:lineRule="auto"/>
        <w:rPr>
          <w:rFonts w:ascii="Arial" w:hAnsi="Arial" w:cs="Arial"/>
          <w:color w:val="000000"/>
          <w:sz w:val="21"/>
          <w:szCs w:val="21"/>
        </w:rPr>
      </w:pP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231A7E" w:rsidRDefault="00231A7E" w:rsidP="00231A7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7817CE" w:rsidRPr="00231A7E" w:rsidRDefault="007817CE" w:rsidP="007817CE">
      <w:pPr>
        <w:spacing w:after="0" w:line="360" w:lineRule="auto"/>
        <w:jc w:val="both"/>
        <w:rPr>
          <w:rFonts w:ascii="Century Gothic" w:eastAsia="Times New Roman" w:hAnsi="Century Gothic"/>
          <w:sz w:val="24"/>
          <w:szCs w:val="24"/>
          <w:u w:val="single"/>
        </w:rPr>
      </w:pPr>
      <w:r w:rsidRPr="00231A7E">
        <w:rPr>
          <w:rFonts w:ascii="Century Gothic" w:hAnsi="Century Gothic"/>
          <w:sz w:val="24"/>
          <w:szCs w:val="24"/>
          <w:u w:val="single"/>
        </w:rPr>
        <w:t>Przewodniczący Rady Mariusz Mikulski stwierdził, że uchwała w sprawie</w:t>
      </w:r>
      <w:r w:rsidRPr="00231A7E">
        <w:rPr>
          <w:rFonts w:ascii="Century Gothic" w:eastAsia="Times New Roman" w:hAnsi="Century Gothic"/>
          <w:sz w:val="24"/>
          <w:szCs w:val="24"/>
          <w:u w:val="single"/>
        </w:rPr>
        <w:t xml:space="preserve"> ustalenia składu osobowego Komisji Gospoda</w:t>
      </w:r>
      <w:r w:rsidR="00231A7E" w:rsidRPr="00231A7E">
        <w:rPr>
          <w:rFonts w:ascii="Century Gothic" w:eastAsia="Times New Roman" w:hAnsi="Century Gothic"/>
          <w:sz w:val="24"/>
          <w:szCs w:val="24"/>
          <w:u w:val="single"/>
        </w:rPr>
        <w:t xml:space="preserve">rczej Rady Gminy w Nowej Suchej została podjęta jednogłośnie 15 głosami „za”. (Uchwała Nr XVII/152 – załącznik nr </w:t>
      </w:r>
      <w:r w:rsidR="00D971F4">
        <w:rPr>
          <w:rFonts w:ascii="Century Gothic" w:eastAsia="Times New Roman" w:hAnsi="Century Gothic"/>
          <w:sz w:val="24"/>
          <w:szCs w:val="24"/>
          <w:u w:val="single"/>
        </w:rPr>
        <w:t xml:space="preserve">5 </w:t>
      </w:r>
      <w:r w:rsidR="00231A7E" w:rsidRPr="00231A7E">
        <w:rPr>
          <w:rFonts w:ascii="Century Gothic" w:eastAsia="Times New Roman" w:hAnsi="Century Gothic"/>
          <w:sz w:val="24"/>
          <w:szCs w:val="24"/>
          <w:u w:val="single"/>
        </w:rPr>
        <w:t>do protokołu)</w:t>
      </w:r>
    </w:p>
    <w:p w:rsidR="00EA084D" w:rsidRDefault="00EA084D" w:rsidP="003A58CE">
      <w:pPr>
        <w:spacing w:after="0" w:line="360" w:lineRule="auto"/>
        <w:jc w:val="both"/>
        <w:rPr>
          <w:rFonts w:ascii="Century Gothic" w:hAnsi="Century Gothic"/>
          <w:sz w:val="24"/>
          <w:szCs w:val="24"/>
        </w:rPr>
      </w:pPr>
    </w:p>
    <w:p w:rsidR="003A58CE" w:rsidRDefault="003A58CE" w:rsidP="003A58CE">
      <w:pPr>
        <w:spacing w:after="0" w:line="360" w:lineRule="auto"/>
        <w:jc w:val="both"/>
        <w:rPr>
          <w:rFonts w:ascii="Century Gothic" w:hAnsi="Century Gothic"/>
          <w:sz w:val="24"/>
          <w:szCs w:val="24"/>
        </w:rPr>
      </w:pPr>
      <w:r w:rsidRPr="00DA0D5E">
        <w:rPr>
          <w:rFonts w:ascii="Century Gothic" w:hAnsi="Century Gothic"/>
          <w:b/>
          <w:sz w:val="24"/>
          <w:szCs w:val="24"/>
        </w:rPr>
        <w:t>Ad. 10.</w:t>
      </w:r>
      <w:r>
        <w:rPr>
          <w:rFonts w:ascii="Century Gothic" w:hAnsi="Century Gothic"/>
          <w:sz w:val="24"/>
          <w:szCs w:val="24"/>
        </w:rPr>
        <w:t xml:space="preserve"> </w:t>
      </w:r>
      <w:r w:rsidR="00DA0D5E">
        <w:rPr>
          <w:rFonts w:ascii="Century Gothic" w:hAnsi="Century Gothic"/>
          <w:sz w:val="24"/>
          <w:szCs w:val="24"/>
        </w:rPr>
        <w:t>Informacja Wójta Gminy z okresu</w:t>
      </w:r>
      <w:r w:rsidRPr="00C93985">
        <w:rPr>
          <w:rFonts w:ascii="Century Gothic" w:hAnsi="Century Gothic"/>
          <w:sz w:val="24"/>
          <w:szCs w:val="24"/>
        </w:rPr>
        <w:t xml:space="preserve"> między sesjami.</w:t>
      </w:r>
      <w:r w:rsidR="00DA0D5E">
        <w:rPr>
          <w:rFonts w:ascii="Century Gothic" w:hAnsi="Century Gothic"/>
          <w:sz w:val="24"/>
          <w:szCs w:val="24"/>
        </w:rPr>
        <w:t xml:space="preserve"> (załącznik nr</w:t>
      </w:r>
      <w:r w:rsidR="00D971F4">
        <w:rPr>
          <w:rFonts w:ascii="Century Gothic" w:hAnsi="Century Gothic"/>
          <w:sz w:val="24"/>
          <w:szCs w:val="24"/>
        </w:rPr>
        <w:t xml:space="preserve"> 6</w:t>
      </w:r>
      <w:r w:rsidR="00DA0D5E">
        <w:rPr>
          <w:rFonts w:ascii="Century Gothic" w:hAnsi="Century Gothic"/>
          <w:sz w:val="24"/>
          <w:szCs w:val="24"/>
        </w:rPr>
        <w:t xml:space="preserve"> do protokołu)</w:t>
      </w:r>
    </w:p>
    <w:p w:rsidR="00231A7E" w:rsidRDefault="000F16CB" w:rsidP="003A58CE">
      <w:pPr>
        <w:spacing w:after="0" w:line="360" w:lineRule="auto"/>
        <w:jc w:val="both"/>
        <w:rPr>
          <w:rFonts w:ascii="Century Gothic" w:hAnsi="Century Gothic"/>
          <w:sz w:val="24"/>
          <w:szCs w:val="24"/>
        </w:rPr>
      </w:pPr>
      <w:r>
        <w:rPr>
          <w:rFonts w:ascii="Century Gothic" w:hAnsi="Century Gothic"/>
          <w:sz w:val="24"/>
          <w:szCs w:val="24"/>
        </w:rPr>
        <w:t>Wójt Maciej Mońka poinformował:</w:t>
      </w:r>
    </w:p>
    <w:p w:rsidR="000F16CB" w:rsidRDefault="000F16CB" w:rsidP="00A6310C">
      <w:pPr>
        <w:pStyle w:val="Akapitzlist"/>
        <w:numPr>
          <w:ilvl w:val="0"/>
          <w:numId w:val="5"/>
        </w:numPr>
        <w:spacing w:after="0" w:line="360" w:lineRule="auto"/>
        <w:jc w:val="both"/>
        <w:rPr>
          <w:rFonts w:ascii="Century Gothic" w:hAnsi="Century Gothic"/>
          <w:sz w:val="24"/>
          <w:szCs w:val="24"/>
        </w:rPr>
      </w:pPr>
      <w:r w:rsidRPr="00A6310C">
        <w:rPr>
          <w:rFonts w:ascii="Century Gothic" w:hAnsi="Century Gothic"/>
          <w:sz w:val="24"/>
          <w:szCs w:val="24"/>
        </w:rPr>
        <w:t>Projekt Odnawialnych Źródeł Energii, bieżące informacje – projekt trwa dość długo, jest t</w:t>
      </w:r>
      <w:r w:rsidR="00145B59">
        <w:rPr>
          <w:rFonts w:ascii="Century Gothic" w:hAnsi="Century Gothic"/>
          <w:sz w:val="24"/>
          <w:szCs w:val="24"/>
        </w:rPr>
        <w:t>o</w:t>
      </w:r>
      <w:r w:rsidRPr="00A6310C">
        <w:rPr>
          <w:rFonts w:ascii="Century Gothic" w:hAnsi="Century Gothic"/>
          <w:sz w:val="24"/>
          <w:szCs w:val="24"/>
        </w:rPr>
        <w:t xml:space="preserve"> bardzo duży projekt. Miał być zakończony </w:t>
      </w:r>
      <w:r w:rsidR="00B71F63" w:rsidRPr="00A6310C">
        <w:rPr>
          <w:rFonts w:ascii="Century Gothic" w:hAnsi="Century Gothic"/>
          <w:sz w:val="24"/>
          <w:szCs w:val="24"/>
        </w:rPr>
        <w:t xml:space="preserve">do 30 maja. Jednak się nie zakończy, w dużej części winę ponosi panująca epidemia. Wykonawcy nie udało się skompletować urządzeń i </w:t>
      </w:r>
      <w:r w:rsidR="00145B59">
        <w:rPr>
          <w:rFonts w:ascii="Century Gothic" w:hAnsi="Century Gothic"/>
          <w:sz w:val="24"/>
          <w:szCs w:val="24"/>
        </w:rPr>
        <w:t xml:space="preserve">ich </w:t>
      </w:r>
      <w:r w:rsidR="00B71F63" w:rsidRPr="00A6310C">
        <w:rPr>
          <w:rFonts w:ascii="Century Gothic" w:hAnsi="Century Gothic"/>
          <w:sz w:val="24"/>
          <w:szCs w:val="24"/>
        </w:rPr>
        <w:lastRenderedPageBreak/>
        <w:t>zainstalować. Nie mniej jednak cały czas jest postęp, piece są zainstalowane, ogniwa fotowoltaiczne praktycznie wszystkie, zostały jeszcze pompy ciepła</w:t>
      </w:r>
      <w:r w:rsidR="00DA0D5E" w:rsidRPr="00A6310C">
        <w:rPr>
          <w:rFonts w:ascii="Century Gothic" w:hAnsi="Century Gothic"/>
          <w:sz w:val="24"/>
          <w:szCs w:val="24"/>
        </w:rPr>
        <w:t xml:space="preserve"> plus odbiory i dokumentacja. Prawdopodobnie podpiszemy aneks do umowy aby zakończyć do 31 lipca.</w:t>
      </w:r>
    </w:p>
    <w:p w:rsidR="00A6310C" w:rsidRDefault="00A6310C"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Trwają prace nad studium uwarunkowań i zagospodarowania przestrzennego oraz planem zagospodarowania przestrzennego. Do Studium były poprawki i ten dokument będzie niedługo wyłożony do publicznego wglądu. Natomiast plan zagospodarowania przestrzennego będzie wysłany do instytucji w celu uzgodnienia i wydania opinii.</w:t>
      </w:r>
    </w:p>
    <w:p w:rsidR="00A6310C" w:rsidRDefault="00A6310C"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Zakończyli</w:t>
      </w:r>
      <w:r w:rsidR="00145B59">
        <w:rPr>
          <w:rFonts w:ascii="Century Gothic" w:hAnsi="Century Gothic"/>
          <w:sz w:val="24"/>
          <w:szCs w:val="24"/>
        </w:rPr>
        <w:t>śmy budowę dróg gminnych ulicy M</w:t>
      </w:r>
      <w:r>
        <w:rPr>
          <w:rFonts w:ascii="Century Gothic" w:hAnsi="Century Gothic"/>
          <w:sz w:val="24"/>
          <w:szCs w:val="24"/>
        </w:rPr>
        <w:t>iodowej i fragment ulicy Pogodnej w Kozłowie Biskupim oraz dwie drogi dofinansowane z Funduszu Dróg Samorządowych, drogę Orłów-Leonów</w:t>
      </w:r>
      <w:r w:rsidR="007C3A72">
        <w:rPr>
          <w:rFonts w:ascii="Century Gothic" w:hAnsi="Century Gothic"/>
          <w:sz w:val="24"/>
          <w:szCs w:val="24"/>
        </w:rPr>
        <w:t xml:space="preserve"> i Okopy-Borzymówka. Tydzień temu została odebrana droga powiatowa</w:t>
      </w:r>
      <w:r w:rsidR="0091761A">
        <w:rPr>
          <w:rFonts w:ascii="Century Gothic" w:hAnsi="Century Gothic"/>
          <w:sz w:val="24"/>
          <w:szCs w:val="24"/>
        </w:rPr>
        <w:t xml:space="preserve"> w Mizerce z udziałem finansowym naszej gminy</w:t>
      </w:r>
      <w:r w:rsidR="002604F4">
        <w:rPr>
          <w:rFonts w:ascii="Century Gothic" w:hAnsi="Century Gothic"/>
          <w:sz w:val="24"/>
          <w:szCs w:val="24"/>
        </w:rPr>
        <w:t>. Jednocześnie wystosowałem kolejne pismo</w:t>
      </w:r>
      <w:r w:rsidR="00145B59">
        <w:rPr>
          <w:rFonts w:ascii="Century Gothic" w:hAnsi="Century Gothic"/>
          <w:sz w:val="24"/>
          <w:szCs w:val="24"/>
        </w:rPr>
        <w:t>,</w:t>
      </w:r>
      <w:r w:rsidR="002604F4">
        <w:rPr>
          <w:rFonts w:ascii="Century Gothic" w:hAnsi="Century Gothic"/>
          <w:sz w:val="24"/>
          <w:szCs w:val="24"/>
        </w:rPr>
        <w:t xml:space="preserve"> aby Powiat przystąpił do opracowywania dokumentacji drogi od Wikcinka poprzez </w:t>
      </w:r>
      <w:proofErr w:type="spellStart"/>
      <w:r w:rsidR="002604F4">
        <w:rPr>
          <w:rFonts w:ascii="Century Gothic" w:hAnsi="Century Gothic"/>
          <w:sz w:val="24"/>
          <w:szCs w:val="24"/>
        </w:rPr>
        <w:t>Marysinek</w:t>
      </w:r>
      <w:proofErr w:type="spellEnd"/>
      <w:r w:rsidR="002604F4">
        <w:rPr>
          <w:rFonts w:ascii="Century Gothic" w:hAnsi="Century Gothic"/>
          <w:sz w:val="24"/>
          <w:szCs w:val="24"/>
        </w:rPr>
        <w:t>, Orłów, Rokotów, czekamy na odpowiedź, poprosiliśmy radnych powiatowych o poparcie.</w:t>
      </w:r>
    </w:p>
    <w:p w:rsidR="002604F4" w:rsidRDefault="002604F4"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W ostatnim czasie nastąpi zmiana kadrowa w Urzędzie, jedna z pracownic zmieniła pracę, ogłosiliśmy nabór na wolne stanowisko.</w:t>
      </w:r>
    </w:p>
    <w:p w:rsidR="00020DA1" w:rsidRDefault="002604F4"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Zakończyła się budowa kanalizacji w Nowej Suchej i Starej Suchej</w:t>
      </w:r>
      <w:r w:rsidR="00020DA1">
        <w:rPr>
          <w:rFonts w:ascii="Century Gothic" w:hAnsi="Century Gothic"/>
          <w:sz w:val="24"/>
          <w:szCs w:val="24"/>
        </w:rPr>
        <w:t xml:space="preserve">, nastąpił </w:t>
      </w:r>
      <w:r w:rsidR="00145B59">
        <w:rPr>
          <w:rFonts w:ascii="Century Gothic" w:hAnsi="Century Gothic"/>
          <w:sz w:val="24"/>
          <w:szCs w:val="24"/>
        </w:rPr>
        <w:t xml:space="preserve">już </w:t>
      </w:r>
      <w:r w:rsidR="00020DA1">
        <w:rPr>
          <w:rFonts w:ascii="Century Gothic" w:hAnsi="Century Gothic"/>
          <w:sz w:val="24"/>
          <w:szCs w:val="24"/>
        </w:rPr>
        <w:t>odbiór. Teraz mieszkańcy muszą się przyłączać oraz wszystkie nasze obiekty użyteczności publicznej musimy podłączyć. Przypominam, że stawką jest 1 600 tys. zł.</w:t>
      </w:r>
      <w:r w:rsidR="00145B59">
        <w:rPr>
          <w:rFonts w:ascii="Century Gothic" w:hAnsi="Century Gothic"/>
          <w:sz w:val="24"/>
          <w:szCs w:val="24"/>
        </w:rPr>
        <w:t>,</w:t>
      </w:r>
      <w:r w:rsidR="00020DA1">
        <w:rPr>
          <w:rFonts w:ascii="Century Gothic" w:hAnsi="Century Gothic"/>
          <w:sz w:val="24"/>
          <w:szCs w:val="24"/>
        </w:rPr>
        <w:t xml:space="preserve"> i do końca stycznia 2021 roku aby osiągnąć efekt ekologiczny musimy mieć około 80 przyłączy kanalizacyjnych i umów. Prosimy mieszkańców o mob</w:t>
      </w:r>
      <w:r w:rsidR="00145B59">
        <w:rPr>
          <w:rFonts w:ascii="Century Gothic" w:hAnsi="Century Gothic"/>
          <w:sz w:val="24"/>
          <w:szCs w:val="24"/>
        </w:rPr>
        <w:t>ilizację, gdyż warto pozyskać tę</w:t>
      </w:r>
      <w:r w:rsidR="00020DA1">
        <w:rPr>
          <w:rFonts w:ascii="Century Gothic" w:hAnsi="Century Gothic"/>
          <w:sz w:val="24"/>
          <w:szCs w:val="24"/>
        </w:rPr>
        <w:t xml:space="preserve"> kwotę z umorzenia pożyczki.</w:t>
      </w:r>
    </w:p>
    <w:p w:rsidR="002604F4" w:rsidRDefault="00020DA1"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 xml:space="preserve">W dalszym ciągu mamy epidemię </w:t>
      </w:r>
      <w:proofErr w:type="spellStart"/>
      <w:r>
        <w:rPr>
          <w:rFonts w:ascii="Century Gothic" w:hAnsi="Century Gothic"/>
          <w:sz w:val="24"/>
          <w:szCs w:val="24"/>
        </w:rPr>
        <w:t>koronawirusa</w:t>
      </w:r>
      <w:proofErr w:type="spellEnd"/>
      <w:r>
        <w:rPr>
          <w:rFonts w:ascii="Century Gothic" w:hAnsi="Century Gothic"/>
          <w:sz w:val="24"/>
          <w:szCs w:val="24"/>
        </w:rPr>
        <w:t>, Urząd Gminy funkcjonował cały czas, sprawy były przyjmowane, załatwiane, mieliśmy tylko ograniczenia co do wchodzenia mieszkańców do Urzędu. Ograniczenia były jedynie w działani</w:t>
      </w:r>
      <w:r w:rsidR="00145B59">
        <w:rPr>
          <w:rFonts w:ascii="Century Gothic" w:hAnsi="Century Gothic"/>
          <w:sz w:val="24"/>
          <w:szCs w:val="24"/>
        </w:rPr>
        <w:t xml:space="preserve">u kasy. Od przyszłego </w:t>
      </w:r>
      <w:r w:rsidR="00145B59">
        <w:rPr>
          <w:rFonts w:ascii="Century Gothic" w:hAnsi="Century Gothic"/>
          <w:sz w:val="24"/>
          <w:szCs w:val="24"/>
        </w:rPr>
        <w:lastRenderedPageBreak/>
        <w:t xml:space="preserve">tygodnia </w:t>
      </w:r>
      <w:r w:rsidR="005700F2">
        <w:rPr>
          <w:rFonts w:ascii="Century Gothic" w:hAnsi="Century Gothic"/>
          <w:sz w:val="24"/>
          <w:szCs w:val="24"/>
        </w:rPr>
        <w:t>u</w:t>
      </w:r>
      <w:r>
        <w:rPr>
          <w:rFonts w:ascii="Century Gothic" w:hAnsi="Century Gothic"/>
          <w:sz w:val="24"/>
          <w:szCs w:val="24"/>
        </w:rPr>
        <w:t>rząd będzie otwarty. Jeśli chodzi o szkoły, ruszyło przedszkole, mało rodziców zadeklarowało obecność dzieci w oddziałach przedszkolnych. W oddzia</w:t>
      </w:r>
      <w:r w:rsidR="00145B59">
        <w:rPr>
          <w:rFonts w:ascii="Century Gothic" w:hAnsi="Century Gothic"/>
          <w:sz w:val="24"/>
          <w:szCs w:val="24"/>
        </w:rPr>
        <w:t>łach 1-3 jesteśmy przygotowani</w:t>
      </w:r>
      <w:r>
        <w:rPr>
          <w:rFonts w:ascii="Century Gothic" w:hAnsi="Century Gothic"/>
          <w:sz w:val="24"/>
          <w:szCs w:val="24"/>
        </w:rPr>
        <w:t xml:space="preserve"> na przyjście dzieci. Sukcesywnie spotykamy się z dyrektorami, kontaktujemy się z sanepidem i kuratorium. Szkoły cały czas pracują zdalnie</w:t>
      </w:r>
      <w:r w:rsidR="00774F2B">
        <w:rPr>
          <w:rFonts w:ascii="Century Gothic" w:hAnsi="Century Gothic"/>
          <w:sz w:val="24"/>
          <w:szCs w:val="24"/>
        </w:rPr>
        <w:t>, mają kontakt z uczniami i rodzicami. Pozyskaliśmy komputery do zdalnego nauczania oraz złożyliśmy kolejny wniosek. Wiele wskazuje na to, ze normalnej nauki już nie będzie. Gminna biblioteka już fu</w:t>
      </w:r>
      <w:r w:rsidR="00C83FCF">
        <w:rPr>
          <w:rFonts w:ascii="Century Gothic" w:hAnsi="Century Gothic"/>
          <w:sz w:val="24"/>
          <w:szCs w:val="24"/>
        </w:rPr>
        <w:t xml:space="preserve">nkcjonuje, </w:t>
      </w:r>
      <w:r w:rsidR="00AB4760">
        <w:rPr>
          <w:rFonts w:ascii="Century Gothic" w:hAnsi="Century Gothic"/>
          <w:sz w:val="24"/>
          <w:szCs w:val="24"/>
        </w:rPr>
        <w:t>O</w:t>
      </w:r>
      <w:r w:rsidR="00C83FCF">
        <w:rPr>
          <w:rFonts w:ascii="Century Gothic" w:hAnsi="Century Gothic"/>
          <w:sz w:val="24"/>
          <w:szCs w:val="24"/>
        </w:rPr>
        <w:t xml:space="preserve">środek Kultury </w:t>
      </w:r>
      <w:r w:rsidR="00AB4760">
        <w:rPr>
          <w:rFonts w:ascii="Century Gothic" w:hAnsi="Century Gothic"/>
          <w:sz w:val="24"/>
          <w:szCs w:val="24"/>
        </w:rPr>
        <w:t xml:space="preserve"> będzie działał od przyszłego tygodnia. Zakład Gospodarki Komunalnej działa cały czas, ekipa była podzielona na dwie grupy, aby mie</w:t>
      </w:r>
      <w:r w:rsidR="00C83FCF">
        <w:rPr>
          <w:rFonts w:ascii="Century Gothic" w:hAnsi="Century Gothic"/>
          <w:sz w:val="24"/>
          <w:szCs w:val="24"/>
        </w:rPr>
        <w:t>ć w razie potrzeby nieskażoną</w:t>
      </w:r>
      <w:r w:rsidR="00AB4760">
        <w:rPr>
          <w:rFonts w:ascii="Century Gothic" w:hAnsi="Century Gothic"/>
          <w:sz w:val="24"/>
          <w:szCs w:val="24"/>
        </w:rPr>
        <w:t xml:space="preserve"> ekipę. Równolegle te</w:t>
      </w:r>
      <w:r w:rsidR="007C76D3">
        <w:rPr>
          <w:rFonts w:ascii="Century Gothic" w:hAnsi="Century Gothic"/>
          <w:sz w:val="24"/>
          <w:szCs w:val="24"/>
        </w:rPr>
        <w:t>ż</w:t>
      </w:r>
      <w:r w:rsidR="00AB4760">
        <w:rPr>
          <w:rFonts w:ascii="Century Gothic" w:hAnsi="Century Gothic"/>
          <w:sz w:val="24"/>
          <w:szCs w:val="24"/>
        </w:rPr>
        <w:t xml:space="preserve"> uruchamialiśmy sukcesywnie targowisko gminne.</w:t>
      </w:r>
      <w:r>
        <w:rPr>
          <w:rFonts w:ascii="Century Gothic" w:hAnsi="Century Gothic"/>
          <w:sz w:val="24"/>
          <w:szCs w:val="24"/>
        </w:rPr>
        <w:t xml:space="preserve">  </w:t>
      </w:r>
      <w:r w:rsidR="007C76D3">
        <w:rPr>
          <w:rFonts w:ascii="Century Gothic" w:hAnsi="Century Gothic"/>
          <w:sz w:val="24"/>
          <w:szCs w:val="24"/>
        </w:rPr>
        <w:t>Oczywiście zadania do wykonania w terenie były wykonywane, skupiliśmy się głównie na naprawach, sieci wodociągowej, drogach oraz budowie ogrodzeń pod elektrownie fotowoltaiczne przy S</w:t>
      </w:r>
      <w:r w:rsidR="00C83FCF">
        <w:rPr>
          <w:rFonts w:ascii="Century Gothic" w:hAnsi="Century Gothic"/>
          <w:sz w:val="24"/>
          <w:szCs w:val="24"/>
        </w:rPr>
        <w:t xml:space="preserve">tacji </w:t>
      </w:r>
      <w:r w:rsidR="007C76D3">
        <w:rPr>
          <w:rFonts w:ascii="Century Gothic" w:hAnsi="Century Gothic"/>
          <w:sz w:val="24"/>
          <w:szCs w:val="24"/>
        </w:rPr>
        <w:t>U</w:t>
      </w:r>
      <w:r w:rsidR="00C83FCF">
        <w:rPr>
          <w:rFonts w:ascii="Century Gothic" w:hAnsi="Century Gothic"/>
          <w:sz w:val="24"/>
          <w:szCs w:val="24"/>
        </w:rPr>
        <w:t xml:space="preserve">zdatniania </w:t>
      </w:r>
      <w:r w:rsidR="007C76D3">
        <w:rPr>
          <w:rFonts w:ascii="Century Gothic" w:hAnsi="Century Gothic"/>
          <w:sz w:val="24"/>
          <w:szCs w:val="24"/>
        </w:rPr>
        <w:t>W</w:t>
      </w:r>
      <w:r w:rsidR="00C83FCF">
        <w:rPr>
          <w:rFonts w:ascii="Century Gothic" w:hAnsi="Century Gothic"/>
          <w:sz w:val="24"/>
          <w:szCs w:val="24"/>
        </w:rPr>
        <w:t xml:space="preserve">ody </w:t>
      </w:r>
      <w:r w:rsidR="007C76D3">
        <w:rPr>
          <w:rFonts w:ascii="Century Gothic" w:hAnsi="Century Gothic"/>
          <w:sz w:val="24"/>
          <w:szCs w:val="24"/>
        </w:rPr>
        <w:t xml:space="preserve"> i oczyszczalni ścieków.</w:t>
      </w:r>
    </w:p>
    <w:p w:rsidR="007C76D3" w:rsidRDefault="007C76D3"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Od kilku miesięcy prowadzona jest na naszym terenie inwestycja kolejowa, powstaje nowy peron</w:t>
      </w:r>
      <w:r w:rsidR="00AB30F0">
        <w:rPr>
          <w:rFonts w:ascii="Century Gothic" w:hAnsi="Century Gothic"/>
          <w:sz w:val="24"/>
          <w:szCs w:val="24"/>
        </w:rPr>
        <w:t>.</w:t>
      </w:r>
      <w:r w:rsidR="00C83FCF">
        <w:rPr>
          <w:rFonts w:ascii="Century Gothic" w:hAnsi="Century Gothic"/>
          <w:sz w:val="24"/>
          <w:szCs w:val="24"/>
        </w:rPr>
        <w:t xml:space="preserve"> My też</w:t>
      </w:r>
      <w:r w:rsidR="00F94CF3">
        <w:rPr>
          <w:rFonts w:ascii="Century Gothic" w:hAnsi="Century Gothic"/>
          <w:sz w:val="24"/>
          <w:szCs w:val="24"/>
        </w:rPr>
        <w:t xml:space="preserve"> trochę korzystamy na tej inwestycji. Głównie chodzi o kamień spod torów, który jest przesiewany i ten drobny odsiew kolej może sprzedać w pierwszej kolejności gminie. Jest to bardzo dobry materiał na podbudowę dróg i poboczy</w:t>
      </w:r>
      <w:r w:rsidR="00C83FCF">
        <w:rPr>
          <w:rFonts w:ascii="Century Gothic" w:hAnsi="Century Gothic"/>
          <w:sz w:val="24"/>
          <w:szCs w:val="24"/>
        </w:rPr>
        <w:t>,</w:t>
      </w:r>
      <w:r w:rsidR="00F94CF3">
        <w:rPr>
          <w:rFonts w:ascii="Century Gothic" w:hAnsi="Century Gothic"/>
          <w:sz w:val="24"/>
          <w:szCs w:val="24"/>
        </w:rPr>
        <w:t xml:space="preserve"> a przy tym niedrogi. Będziemy sukcesywnie kłaść na drogach. Pozyskaliśmy też takie koryta odwadniające, które </w:t>
      </w:r>
      <w:r w:rsidR="00C66AB0">
        <w:rPr>
          <w:rFonts w:ascii="Century Gothic" w:hAnsi="Century Gothic"/>
          <w:sz w:val="24"/>
          <w:szCs w:val="24"/>
        </w:rPr>
        <w:t>można wykorzystać na przepusty.</w:t>
      </w:r>
    </w:p>
    <w:p w:rsidR="00C66AB0" w:rsidRPr="00A6310C" w:rsidRDefault="00C66AB0" w:rsidP="00A6310C">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Przygotowujemy wniosek na termomodernizację ośrodka zdrowia, trwa w tej chwili nabór. Mamy nadzieję, że uda się wyremontować ostatni z naszych obiektów.</w:t>
      </w:r>
    </w:p>
    <w:p w:rsidR="003A58CE" w:rsidRDefault="003A58CE" w:rsidP="003A58CE">
      <w:pPr>
        <w:spacing w:after="0" w:line="360" w:lineRule="auto"/>
        <w:jc w:val="both"/>
        <w:rPr>
          <w:rFonts w:ascii="Century Gothic" w:hAnsi="Century Gothic"/>
          <w:sz w:val="24"/>
          <w:szCs w:val="24"/>
        </w:rPr>
      </w:pPr>
      <w:r w:rsidRPr="00145B59">
        <w:rPr>
          <w:rFonts w:ascii="Century Gothic" w:hAnsi="Century Gothic"/>
          <w:b/>
          <w:sz w:val="24"/>
          <w:szCs w:val="24"/>
        </w:rPr>
        <w:t>Ad. 11.</w:t>
      </w:r>
      <w:r>
        <w:rPr>
          <w:rFonts w:ascii="Century Gothic" w:hAnsi="Century Gothic"/>
          <w:sz w:val="24"/>
          <w:szCs w:val="24"/>
        </w:rPr>
        <w:t xml:space="preserve"> </w:t>
      </w:r>
      <w:r w:rsidRPr="00C93985">
        <w:rPr>
          <w:rFonts w:ascii="Century Gothic" w:hAnsi="Century Gothic"/>
          <w:sz w:val="24"/>
          <w:szCs w:val="24"/>
        </w:rPr>
        <w:t>Wolne wnioski i zapytania.</w:t>
      </w:r>
    </w:p>
    <w:p w:rsidR="00C66AB0" w:rsidRDefault="00C66AB0" w:rsidP="00D971F4">
      <w:pPr>
        <w:spacing w:after="0" w:line="360" w:lineRule="auto"/>
        <w:ind w:firstLine="426"/>
        <w:jc w:val="both"/>
        <w:rPr>
          <w:rFonts w:ascii="Century Gothic" w:hAnsi="Century Gothic"/>
          <w:sz w:val="24"/>
          <w:szCs w:val="24"/>
        </w:rPr>
      </w:pPr>
      <w:r>
        <w:rPr>
          <w:rFonts w:ascii="Century Gothic" w:hAnsi="Century Gothic"/>
          <w:sz w:val="24"/>
          <w:szCs w:val="24"/>
        </w:rPr>
        <w:t>P. Kowalski Czesław podziękował</w:t>
      </w:r>
      <w:r w:rsidR="005847A6">
        <w:rPr>
          <w:rFonts w:ascii="Century Gothic" w:hAnsi="Century Gothic"/>
          <w:sz w:val="24"/>
          <w:szCs w:val="24"/>
        </w:rPr>
        <w:t xml:space="preserve"> za naprawę ulicy Przyszłej w Kozłowie Biskupim.</w:t>
      </w:r>
    </w:p>
    <w:p w:rsidR="005847A6" w:rsidRDefault="005847A6" w:rsidP="00D971F4">
      <w:pPr>
        <w:spacing w:after="0" w:line="360" w:lineRule="auto"/>
        <w:ind w:firstLine="426"/>
        <w:jc w:val="both"/>
        <w:rPr>
          <w:rFonts w:ascii="Century Gothic" w:hAnsi="Century Gothic"/>
          <w:sz w:val="24"/>
          <w:szCs w:val="24"/>
        </w:rPr>
      </w:pPr>
      <w:r>
        <w:rPr>
          <w:rFonts w:ascii="Century Gothic" w:hAnsi="Century Gothic"/>
          <w:sz w:val="24"/>
          <w:szCs w:val="24"/>
        </w:rPr>
        <w:t>P. Kaczmarczyk Halina odnosząc się do projektu Odnawialnych Źródeł Energii</w:t>
      </w:r>
      <w:r w:rsidR="00C83FCF">
        <w:rPr>
          <w:rFonts w:ascii="Century Gothic" w:hAnsi="Century Gothic"/>
          <w:sz w:val="24"/>
          <w:szCs w:val="24"/>
        </w:rPr>
        <w:t>,</w:t>
      </w:r>
      <w:r>
        <w:rPr>
          <w:rFonts w:ascii="Century Gothic" w:hAnsi="Century Gothic"/>
          <w:sz w:val="24"/>
          <w:szCs w:val="24"/>
        </w:rPr>
        <w:t xml:space="preserve"> mamy zapis w umowie, że gmina przez 5 lat jest właścicielem tych urządzeń. Czy to jest 5 lat od momentu zamknięcia projektu czy od momentu indywidualnych odbiorów.</w:t>
      </w:r>
    </w:p>
    <w:p w:rsidR="005847A6" w:rsidRDefault="005847A6" w:rsidP="003A58CE">
      <w:pPr>
        <w:spacing w:after="0" w:line="360" w:lineRule="auto"/>
        <w:jc w:val="both"/>
        <w:rPr>
          <w:rFonts w:ascii="Century Gothic" w:hAnsi="Century Gothic"/>
          <w:sz w:val="24"/>
          <w:szCs w:val="24"/>
        </w:rPr>
      </w:pPr>
      <w:r>
        <w:rPr>
          <w:rFonts w:ascii="Century Gothic" w:hAnsi="Century Gothic"/>
          <w:sz w:val="24"/>
          <w:szCs w:val="24"/>
        </w:rPr>
        <w:lastRenderedPageBreak/>
        <w:t>Wójt Maciej Mońka odpowiedział, że od łącznego zakończenia projektu.</w:t>
      </w:r>
    </w:p>
    <w:p w:rsidR="008424CC" w:rsidRDefault="005847A6" w:rsidP="00D971F4">
      <w:pPr>
        <w:spacing w:after="0" w:line="360" w:lineRule="auto"/>
        <w:ind w:firstLine="426"/>
        <w:jc w:val="both"/>
        <w:rPr>
          <w:rFonts w:ascii="Century Gothic" w:hAnsi="Century Gothic"/>
          <w:sz w:val="24"/>
          <w:szCs w:val="24"/>
        </w:rPr>
      </w:pPr>
      <w:r>
        <w:rPr>
          <w:rFonts w:ascii="Century Gothic" w:hAnsi="Century Gothic"/>
          <w:sz w:val="24"/>
          <w:szCs w:val="24"/>
        </w:rPr>
        <w:t>P. Ziębiński Łukasz zapytał czy jest jeszcze możliwość składania wniosków do nowego projektu OŹE?</w:t>
      </w:r>
    </w:p>
    <w:p w:rsidR="008424CC" w:rsidRDefault="008424CC" w:rsidP="003A58CE">
      <w:pPr>
        <w:spacing w:after="0" w:line="360" w:lineRule="auto"/>
        <w:jc w:val="both"/>
        <w:rPr>
          <w:rFonts w:ascii="Century Gothic" w:hAnsi="Century Gothic"/>
          <w:sz w:val="24"/>
          <w:szCs w:val="24"/>
        </w:rPr>
      </w:pPr>
      <w:r>
        <w:rPr>
          <w:rFonts w:ascii="Century Gothic" w:hAnsi="Century Gothic"/>
          <w:sz w:val="24"/>
          <w:szCs w:val="24"/>
        </w:rPr>
        <w:t>Wójt Maciej Mońka odpowiedział, że jeszcze można.</w:t>
      </w:r>
    </w:p>
    <w:p w:rsidR="008424CC" w:rsidRDefault="008424CC" w:rsidP="00D971F4">
      <w:pPr>
        <w:spacing w:after="0" w:line="360" w:lineRule="auto"/>
        <w:ind w:firstLine="426"/>
        <w:jc w:val="both"/>
        <w:rPr>
          <w:rFonts w:ascii="Century Gothic" w:hAnsi="Century Gothic"/>
          <w:sz w:val="24"/>
          <w:szCs w:val="24"/>
        </w:rPr>
      </w:pPr>
      <w:r>
        <w:rPr>
          <w:rFonts w:ascii="Century Gothic" w:hAnsi="Century Gothic"/>
          <w:sz w:val="24"/>
          <w:szCs w:val="24"/>
        </w:rPr>
        <w:t>P. Kowalski Czesław podniósł w swej wypowiedzi prośbę w sprawie przesunięcia ogrodzenia i zamontowania nowej bramy na targowicy. Ja wiem, że to kosztuje, wszystko kosztuje, proszę o rozpatrzenie.</w:t>
      </w:r>
    </w:p>
    <w:p w:rsidR="008074C2" w:rsidRDefault="008074C2" w:rsidP="00D971F4">
      <w:pPr>
        <w:spacing w:after="0" w:line="360" w:lineRule="auto"/>
        <w:ind w:firstLine="426"/>
        <w:jc w:val="both"/>
        <w:rPr>
          <w:rFonts w:ascii="Century Gothic" w:hAnsi="Century Gothic"/>
          <w:sz w:val="24"/>
          <w:szCs w:val="24"/>
        </w:rPr>
      </w:pPr>
      <w:r>
        <w:rPr>
          <w:rFonts w:ascii="Century Gothic" w:hAnsi="Century Gothic"/>
          <w:sz w:val="24"/>
          <w:szCs w:val="24"/>
        </w:rPr>
        <w:t>P. Kowalski Czesław zapytał, czy p. K.E. otrzymał te opinię od urbanisty?</w:t>
      </w:r>
    </w:p>
    <w:p w:rsidR="008074C2" w:rsidRDefault="008074C2" w:rsidP="003A58CE">
      <w:pPr>
        <w:spacing w:after="0" w:line="360" w:lineRule="auto"/>
        <w:jc w:val="both"/>
        <w:rPr>
          <w:rFonts w:ascii="Century Gothic" w:hAnsi="Century Gothic"/>
          <w:sz w:val="24"/>
          <w:szCs w:val="24"/>
        </w:rPr>
      </w:pPr>
      <w:r>
        <w:rPr>
          <w:rFonts w:ascii="Century Gothic" w:hAnsi="Century Gothic"/>
          <w:sz w:val="24"/>
          <w:szCs w:val="24"/>
        </w:rPr>
        <w:t>Wójt odpowiedział, że nie.</w:t>
      </w:r>
    </w:p>
    <w:p w:rsidR="005847A6" w:rsidRDefault="008424CC" w:rsidP="003A58CE">
      <w:pPr>
        <w:spacing w:after="0" w:line="360" w:lineRule="auto"/>
        <w:jc w:val="both"/>
        <w:rPr>
          <w:rFonts w:ascii="Century Gothic" w:hAnsi="Century Gothic"/>
          <w:sz w:val="24"/>
          <w:szCs w:val="24"/>
        </w:rPr>
      </w:pPr>
      <w:r>
        <w:rPr>
          <w:rFonts w:ascii="Century Gothic" w:hAnsi="Century Gothic"/>
          <w:sz w:val="24"/>
          <w:szCs w:val="24"/>
        </w:rPr>
        <w:t>Przewodniczący Rady Mariusz Mikulski przedstawił petycję</w:t>
      </w:r>
      <w:r w:rsidR="00D971F4">
        <w:rPr>
          <w:rFonts w:ascii="Century Gothic" w:hAnsi="Century Gothic"/>
          <w:sz w:val="24"/>
          <w:szCs w:val="24"/>
        </w:rPr>
        <w:t xml:space="preserve"> (petycja załącznik nr 7 do protokołu)</w:t>
      </w:r>
      <w:r>
        <w:rPr>
          <w:rFonts w:ascii="Century Gothic" w:hAnsi="Century Gothic"/>
          <w:sz w:val="24"/>
          <w:szCs w:val="24"/>
        </w:rPr>
        <w:t xml:space="preserve"> jaka wpłynęła do Rady Gminy odnośnie sygnału 5G. Nie mamy konkretnego adresata tej petycji</w:t>
      </w:r>
      <w:r w:rsidR="00C83FCF">
        <w:rPr>
          <w:rFonts w:ascii="Century Gothic" w:hAnsi="Century Gothic"/>
          <w:sz w:val="24"/>
          <w:szCs w:val="24"/>
        </w:rPr>
        <w:t>,</w:t>
      </w:r>
      <w:r>
        <w:rPr>
          <w:rFonts w:ascii="Century Gothic" w:hAnsi="Century Gothic"/>
          <w:sz w:val="24"/>
          <w:szCs w:val="24"/>
        </w:rPr>
        <w:t xml:space="preserve"> ale chcemy jako Rada zająć stanowisko. Myślę, że temat jest dość ciekawy i ważny, lecz nasza wiedza w tym temacie jest znikoma. Nie mamy na ten temat wytycznych i dużej wiedzy</w:t>
      </w:r>
      <w:r w:rsidR="008074C2">
        <w:rPr>
          <w:rFonts w:ascii="Century Gothic" w:hAnsi="Century Gothic"/>
          <w:sz w:val="24"/>
          <w:szCs w:val="24"/>
        </w:rPr>
        <w:t>. Skoro wpłynęła taka petycja to Rada ma w obowiązku zająć stanowisko. Na posiedzeniu Komisj</w:t>
      </w:r>
      <w:r w:rsidR="00C83FCF">
        <w:rPr>
          <w:rFonts w:ascii="Century Gothic" w:hAnsi="Century Gothic"/>
          <w:sz w:val="24"/>
          <w:szCs w:val="24"/>
        </w:rPr>
        <w:t>i</w:t>
      </w:r>
      <w:r w:rsidR="008074C2">
        <w:rPr>
          <w:rFonts w:ascii="Century Gothic" w:hAnsi="Century Gothic"/>
          <w:sz w:val="24"/>
          <w:szCs w:val="24"/>
        </w:rPr>
        <w:t xml:space="preserve"> Skarg, wniosków i petycji</w:t>
      </w:r>
      <w:r w:rsidR="00C83FCF">
        <w:rPr>
          <w:rFonts w:ascii="Century Gothic" w:hAnsi="Century Gothic"/>
          <w:sz w:val="24"/>
          <w:szCs w:val="24"/>
        </w:rPr>
        <w:t>, Komisja</w:t>
      </w:r>
      <w:r w:rsidR="005847A6">
        <w:rPr>
          <w:rFonts w:ascii="Century Gothic" w:hAnsi="Century Gothic"/>
          <w:sz w:val="24"/>
          <w:szCs w:val="24"/>
        </w:rPr>
        <w:t xml:space="preserve"> </w:t>
      </w:r>
      <w:r w:rsidR="008074C2">
        <w:rPr>
          <w:rFonts w:ascii="Century Gothic" w:hAnsi="Century Gothic"/>
          <w:sz w:val="24"/>
          <w:szCs w:val="24"/>
        </w:rPr>
        <w:t>zapoznała się z petycją i uznała, że na tę chwilę nie ma konkretnej wiedzy</w:t>
      </w:r>
      <w:r w:rsidR="00C83FCF">
        <w:rPr>
          <w:rFonts w:ascii="Century Gothic" w:hAnsi="Century Gothic"/>
          <w:sz w:val="24"/>
          <w:szCs w:val="24"/>
        </w:rPr>
        <w:t>,</w:t>
      </w:r>
      <w:r w:rsidR="008074C2">
        <w:rPr>
          <w:rFonts w:ascii="Century Gothic" w:hAnsi="Century Gothic"/>
          <w:sz w:val="24"/>
          <w:szCs w:val="24"/>
        </w:rPr>
        <w:t xml:space="preserve"> aby stanowisko poprzeć lub się przeciwstawić</w:t>
      </w:r>
      <w:r w:rsidR="00C83FCF">
        <w:rPr>
          <w:rFonts w:ascii="Century Gothic" w:hAnsi="Century Gothic"/>
          <w:sz w:val="24"/>
          <w:szCs w:val="24"/>
        </w:rPr>
        <w:t>,</w:t>
      </w:r>
      <w:r w:rsidR="008074C2">
        <w:rPr>
          <w:rFonts w:ascii="Century Gothic" w:hAnsi="Century Gothic"/>
          <w:sz w:val="24"/>
          <w:szCs w:val="24"/>
        </w:rPr>
        <w:t xml:space="preserve"> </w:t>
      </w:r>
      <w:r w:rsidR="00C83FCF">
        <w:rPr>
          <w:rFonts w:ascii="Century Gothic" w:hAnsi="Century Gothic"/>
          <w:sz w:val="24"/>
          <w:szCs w:val="24"/>
        </w:rPr>
        <w:t>p</w:t>
      </w:r>
      <w:r w:rsidR="008074C2">
        <w:rPr>
          <w:rFonts w:ascii="Century Gothic" w:hAnsi="Century Gothic"/>
          <w:sz w:val="24"/>
          <w:szCs w:val="24"/>
        </w:rPr>
        <w:t xml:space="preserve">roszę o wyrażenie zdania. Wstrzymujemy się od zajęcia stanowiska bo nie mamy wiedzy na ten temat. Proponuje stanowisko </w:t>
      </w:r>
      <w:r w:rsidR="00C83FCF">
        <w:rPr>
          <w:rFonts w:ascii="Century Gothic" w:hAnsi="Century Gothic"/>
          <w:sz w:val="24"/>
          <w:szCs w:val="24"/>
        </w:rPr>
        <w:t xml:space="preserve"> - </w:t>
      </w:r>
      <w:r w:rsidR="008074C2">
        <w:rPr>
          <w:rFonts w:ascii="Century Gothic" w:hAnsi="Century Gothic"/>
          <w:sz w:val="24"/>
          <w:szCs w:val="24"/>
        </w:rPr>
        <w:t>wstrzymać się na t</w:t>
      </w:r>
      <w:r w:rsidR="00C83FCF">
        <w:rPr>
          <w:rFonts w:ascii="Century Gothic" w:hAnsi="Century Gothic"/>
          <w:sz w:val="24"/>
          <w:szCs w:val="24"/>
        </w:rPr>
        <w:t>ę</w:t>
      </w:r>
      <w:r w:rsidR="008074C2">
        <w:rPr>
          <w:rFonts w:ascii="Century Gothic" w:hAnsi="Century Gothic"/>
          <w:sz w:val="24"/>
          <w:szCs w:val="24"/>
        </w:rPr>
        <w:t xml:space="preserve"> chwilę, bo nie mamy wiedzy na ten temat, Rada nie zajmuje stanowiska. Radni są tego samego zdania.</w:t>
      </w:r>
    </w:p>
    <w:p w:rsidR="008074C2" w:rsidRDefault="008074C2" w:rsidP="003A58CE">
      <w:pPr>
        <w:spacing w:after="0" w:line="360" w:lineRule="auto"/>
        <w:jc w:val="both"/>
        <w:rPr>
          <w:rFonts w:ascii="Century Gothic" w:hAnsi="Century Gothic"/>
          <w:sz w:val="24"/>
          <w:szCs w:val="24"/>
        </w:rPr>
      </w:pPr>
      <w:r>
        <w:rPr>
          <w:rFonts w:ascii="Century Gothic" w:hAnsi="Century Gothic"/>
          <w:sz w:val="24"/>
          <w:szCs w:val="24"/>
        </w:rPr>
        <w:t>Przewodniczący Rady ogłosił przerwę.</w:t>
      </w:r>
    </w:p>
    <w:p w:rsidR="003A58CE" w:rsidRDefault="003A58CE" w:rsidP="003A58CE">
      <w:pPr>
        <w:spacing w:after="0" w:line="360" w:lineRule="auto"/>
        <w:jc w:val="both"/>
        <w:rPr>
          <w:rFonts w:ascii="Century Gothic" w:hAnsi="Century Gothic"/>
          <w:b/>
          <w:sz w:val="24"/>
          <w:szCs w:val="24"/>
        </w:rPr>
      </w:pPr>
      <w:r>
        <w:rPr>
          <w:rFonts w:ascii="Century Gothic" w:hAnsi="Century Gothic"/>
          <w:b/>
          <w:sz w:val="24"/>
          <w:szCs w:val="24"/>
        </w:rPr>
        <w:t xml:space="preserve">Ad. 12. </w:t>
      </w:r>
      <w:r w:rsidRPr="00C93985">
        <w:rPr>
          <w:rFonts w:ascii="Century Gothic" w:hAnsi="Century Gothic"/>
          <w:b/>
          <w:sz w:val="24"/>
          <w:szCs w:val="24"/>
        </w:rPr>
        <w:t>Prezentacja z okazji 30-lecia Samorządu.</w:t>
      </w:r>
    </w:p>
    <w:p w:rsidR="008074C2" w:rsidRPr="00B53E5A" w:rsidRDefault="008074C2" w:rsidP="003A58CE">
      <w:pPr>
        <w:spacing w:after="0" w:line="360" w:lineRule="auto"/>
        <w:jc w:val="both"/>
        <w:rPr>
          <w:rFonts w:ascii="Century Gothic" w:hAnsi="Century Gothic"/>
          <w:sz w:val="24"/>
          <w:szCs w:val="24"/>
        </w:rPr>
      </w:pPr>
      <w:r w:rsidRPr="00B53E5A">
        <w:rPr>
          <w:rFonts w:ascii="Century Gothic" w:hAnsi="Century Gothic"/>
          <w:sz w:val="24"/>
          <w:szCs w:val="24"/>
        </w:rPr>
        <w:t xml:space="preserve">Wójt Maciej Mońka przedstawił </w:t>
      </w:r>
      <w:r w:rsidR="00B53E5A" w:rsidRPr="00B53E5A">
        <w:rPr>
          <w:rFonts w:ascii="Century Gothic" w:hAnsi="Century Gothic"/>
          <w:sz w:val="24"/>
          <w:szCs w:val="24"/>
        </w:rPr>
        <w:t>prezentację na temat samorządu terytorialnego.</w:t>
      </w:r>
    </w:p>
    <w:p w:rsidR="003A58CE" w:rsidRDefault="003A58CE" w:rsidP="003A58CE">
      <w:pPr>
        <w:spacing w:after="0" w:line="360" w:lineRule="auto"/>
        <w:jc w:val="both"/>
        <w:rPr>
          <w:rFonts w:ascii="Century Gothic" w:hAnsi="Century Gothic"/>
          <w:sz w:val="24"/>
          <w:szCs w:val="24"/>
        </w:rPr>
      </w:pPr>
      <w:r w:rsidRPr="00C83FCF">
        <w:rPr>
          <w:rFonts w:ascii="Century Gothic" w:hAnsi="Century Gothic"/>
          <w:b/>
          <w:sz w:val="24"/>
          <w:szCs w:val="24"/>
        </w:rPr>
        <w:t>Ad. 13.</w:t>
      </w:r>
      <w:r>
        <w:rPr>
          <w:rFonts w:ascii="Century Gothic" w:hAnsi="Century Gothic"/>
          <w:sz w:val="24"/>
          <w:szCs w:val="24"/>
        </w:rPr>
        <w:t xml:space="preserve"> </w:t>
      </w:r>
      <w:r w:rsidR="00B53E5A">
        <w:rPr>
          <w:rFonts w:ascii="Century Gothic" w:hAnsi="Century Gothic"/>
          <w:sz w:val="24"/>
          <w:szCs w:val="24"/>
        </w:rPr>
        <w:t>Przewodniczący Rady Mariusz Mikulski zakończył</w:t>
      </w:r>
      <w:r w:rsidRPr="00C93985">
        <w:rPr>
          <w:rFonts w:ascii="Century Gothic" w:hAnsi="Century Gothic"/>
          <w:sz w:val="24"/>
          <w:szCs w:val="24"/>
        </w:rPr>
        <w:t xml:space="preserve"> obrad</w:t>
      </w:r>
      <w:r w:rsidR="00B53E5A">
        <w:rPr>
          <w:rFonts w:ascii="Century Gothic" w:hAnsi="Century Gothic"/>
          <w:sz w:val="24"/>
          <w:szCs w:val="24"/>
        </w:rPr>
        <w:t>y XVII</w:t>
      </w:r>
      <w:r w:rsidRPr="00C93985">
        <w:rPr>
          <w:rFonts w:ascii="Century Gothic" w:hAnsi="Century Gothic"/>
          <w:sz w:val="24"/>
          <w:szCs w:val="24"/>
        </w:rPr>
        <w:t xml:space="preserve"> sesji</w:t>
      </w:r>
      <w:r w:rsidR="00B53E5A">
        <w:rPr>
          <w:rFonts w:ascii="Century Gothic" w:hAnsi="Century Gothic"/>
          <w:sz w:val="24"/>
          <w:szCs w:val="24"/>
        </w:rPr>
        <w:t xml:space="preserve"> Rady Gminy w Nowej Suchej</w:t>
      </w:r>
      <w:r w:rsidRPr="00C93985">
        <w:rPr>
          <w:rFonts w:ascii="Century Gothic" w:hAnsi="Century Gothic"/>
          <w:sz w:val="24"/>
          <w:szCs w:val="24"/>
        </w:rPr>
        <w:t>.</w:t>
      </w:r>
    </w:p>
    <w:p w:rsidR="000166D3" w:rsidRDefault="000166D3" w:rsidP="003A58CE">
      <w:pPr>
        <w:spacing w:after="0" w:line="360" w:lineRule="auto"/>
        <w:jc w:val="both"/>
        <w:rPr>
          <w:rFonts w:ascii="Century Gothic" w:hAnsi="Century Gothic"/>
          <w:sz w:val="24"/>
          <w:szCs w:val="24"/>
        </w:rPr>
      </w:pPr>
      <w:r>
        <w:rPr>
          <w:rFonts w:ascii="Century Gothic" w:hAnsi="Century Gothic"/>
          <w:sz w:val="24"/>
          <w:szCs w:val="24"/>
        </w:rPr>
        <w:t>Obradom przewodniczył: Mariusz Mikulski</w:t>
      </w:r>
    </w:p>
    <w:p w:rsidR="000166D3" w:rsidRPr="00C93985" w:rsidRDefault="000166D3" w:rsidP="003A58CE">
      <w:pPr>
        <w:spacing w:after="0" w:line="360" w:lineRule="auto"/>
        <w:jc w:val="both"/>
        <w:rPr>
          <w:rFonts w:ascii="Century Gothic" w:hAnsi="Century Gothic"/>
          <w:sz w:val="24"/>
          <w:szCs w:val="24"/>
        </w:rPr>
      </w:pPr>
      <w:r>
        <w:rPr>
          <w:rFonts w:ascii="Century Gothic" w:hAnsi="Century Gothic"/>
          <w:sz w:val="24"/>
          <w:szCs w:val="24"/>
        </w:rPr>
        <w:t>Protokołowała: Teresa Szymańska</w:t>
      </w:r>
    </w:p>
    <w:p w:rsidR="003A58CE" w:rsidRDefault="00D97A1B" w:rsidP="00D97A1B">
      <w:pPr>
        <w:jc w:val="right"/>
        <w:rPr>
          <w:rFonts w:ascii="Century Gothic" w:hAnsi="Century Gothic"/>
          <w:sz w:val="24"/>
          <w:szCs w:val="24"/>
        </w:rPr>
      </w:pPr>
      <w:bookmarkStart w:id="0" w:name="_GoBack"/>
      <w:r>
        <w:rPr>
          <w:rFonts w:ascii="Century Gothic" w:hAnsi="Century Gothic"/>
          <w:sz w:val="24"/>
          <w:szCs w:val="24"/>
        </w:rPr>
        <w:t>Przewodniczący Rady Gminy</w:t>
      </w:r>
    </w:p>
    <w:p w:rsidR="00D97A1B" w:rsidRPr="003A58CE" w:rsidRDefault="00D97A1B" w:rsidP="00D97A1B">
      <w:pPr>
        <w:jc w:val="right"/>
        <w:rPr>
          <w:rFonts w:ascii="Century Gothic" w:hAnsi="Century Gothic"/>
          <w:sz w:val="24"/>
          <w:szCs w:val="24"/>
        </w:rPr>
      </w:pPr>
      <w:r>
        <w:rPr>
          <w:rFonts w:ascii="Century Gothic" w:hAnsi="Century Gothic"/>
          <w:sz w:val="24"/>
          <w:szCs w:val="24"/>
        </w:rPr>
        <w:t>/-/Mariusz Mikulski</w:t>
      </w:r>
      <w:bookmarkEnd w:id="0"/>
    </w:p>
    <w:sectPr w:rsidR="00D97A1B" w:rsidRPr="003A58C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FEB" w:rsidRDefault="00067FEB" w:rsidP="002C3D1A">
      <w:pPr>
        <w:spacing w:after="0" w:line="240" w:lineRule="auto"/>
      </w:pPr>
      <w:r>
        <w:separator/>
      </w:r>
    </w:p>
  </w:endnote>
  <w:endnote w:type="continuationSeparator" w:id="0">
    <w:p w:rsidR="00067FEB" w:rsidRDefault="00067FEB" w:rsidP="002C3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CC" w:rsidRDefault="008424C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793556"/>
      <w:docPartObj>
        <w:docPartGallery w:val="Page Numbers (Bottom of Page)"/>
        <w:docPartUnique/>
      </w:docPartObj>
    </w:sdtPr>
    <w:sdtEndPr/>
    <w:sdtContent>
      <w:p w:rsidR="008424CC" w:rsidRDefault="008424CC">
        <w:pPr>
          <w:pStyle w:val="Stopka"/>
          <w:jc w:val="center"/>
        </w:pPr>
        <w:r>
          <w:fldChar w:fldCharType="begin"/>
        </w:r>
        <w:r>
          <w:instrText>PAGE   \* MERGEFORMAT</w:instrText>
        </w:r>
        <w:r>
          <w:fldChar w:fldCharType="separate"/>
        </w:r>
        <w:r w:rsidR="00D97A1B">
          <w:rPr>
            <w:noProof/>
          </w:rPr>
          <w:t>11</w:t>
        </w:r>
        <w:r>
          <w:fldChar w:fldCharType="end"/>
        </w:r>
      </w:p>
    </w:sdtContent>
  </w:sdt>
  <w:p w:rsidR="008424CC" w:rsidRDefault="008424C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CC" w:rsidRDefault="008424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FEB" w:rsidRDefault="00067FEB" w:rsidP="002C3D1A">
      <w:pPr>
        <w:spacing w:after="0" w:line="240" w:lineRule="auto"/>
      </w:pPr>
      <w:r>
        <w:separator/>
      </w:r>
    </w:p>
  </w:footnote>
  <w:footnote w:type="continuationSeparator" w:id="0">
    <w:p w:rsidR="00067FEB" w:rsidRDefault="00067FEB" w:rsidP="002C3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CC" w:rsidRDefault="008424C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CC" w:rsidRDefault="008424C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CC" w:rsidRDefault="008424C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46DC"/>
    <w:multiLevelType w:val="hybridMultilevel"/>
    <w:tmpl w:val="1DAA4EEC"/>
    <w:lvl w:ilvl="0" w:tplc="04150019">
      <w:start w:val="4"/>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
    <w:nsid w:val="261D5C72"/>
    <w:multiLevelType w:val="hybridMultilevel"/>
    <w:tmpl w:val="A1E0B2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B160B8D"/>
    <w:multiLevelType w:val="hybridMultilevel"/>
    <w:tmpl w:val="9320D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D6B3D3E"/>
    <w:multiLevelType w:val="hybridMultilevel"/>
    <w:tmpl w:val="9320D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40A"/>
    <w:rsid w:val="000166D3"/>
    <w:rsid w:val="00020DA1"/>
    <w:rsid w:val="00060617"/>
    <w:rsid w:val="00067FEB"/>
    <w:rsid w:val="000F16CB"/>
    <w:rsid w:val="00145B59"/>
    <w:rsid w:val="00193D2E"/>
    <w:rsid w:val="001B34E9"/>
    <w:rsid w:val="001C61AE"/>
    <w:rsid w:val="00231A7E"/>
    <w:rsid w:val="00240A31"/>
    <w:rsid w:val="002604F4"/>
    <w:rsid w:val="00273AD3"/>
    <w:rsid w:val="002C3D1A"/>
    <w:rsid w:val="00365DAB"/>
    <w:rsid w:val="00383625"/>
    <w:rsid w:val="003A58CE"/>
    <w:rsid w:val="004007E2"/>
    <w:rsid w:val="005700F2"/>
    <w:rsid w:val="005847A6"/>
    <w:rsid w:val="005D3232"/>
    <w:rsid w:val="006B70FE"/>
    <w:rsid w:val="006C1F27"/>
    <w:rsid w:val="006D24A2"/>
    <w:rsid w:val="00774F2B"/>
    <w:rsid w:val="007817CE"/>
    <w:rsid w:val="0078351C"/>
    <w:rsid w:val="007A0E91"/>
    <w:rsid w:val="007C3A72"/>
    <w:rsid w:val="007C76D3"/>
    <w:rsid w:val="008074C2"/>
    <w:rsid w:val="008350D2"/>
    <w:rsid w:val="008424CC"/>
    <w:rsid w:val="008F263B"/>
    <w:rsid w:val="0091761A"/>
    <w:rsid w:val="009C040A"/>
    <w:rsid w:val="00A40D51"/>
    <w:rsid w:val="00A6310C"/>
    <w:rsid w:val="00AB30F0"/>
    <w:rsid w:val="00AB31F1"/>
    <w:rsid w:val="00AB4760"/>
    <w:rsid w:val="00AD1015"/>
    <w:rsid w:val="00B04FA3"/>
    <w:rsid w:val="00B53E5A"/>
    <w:rsid w:val="00B71F63"/>
    <w:rsid w:val="00BC01A9"/>
    <w:rsid w:val="00BD2AB0"/>
    <w:rsid w:val="00C04EA9"/>
    <w:rsid w:val="00C66AB0"/>
    <w:rsid w:val="00C83FCF"/>
    <w:rsid w:val="00C93985"/>
    <w:rsid w:val="00D47D46"/>
    <w:rsid w:val="00D971F4"/>
    <w:rsid w:val="00D97A1B"/>
    <w:rsid w:val="00DA0D5E"/>
    <w:rsid w:val="00DC3C02"/>
    <w:rsid w:val="00DD75DB"/>
    <w:rsid w:val="00EA084D"/>
    <w:rsid w:val="00ED53CC"/>
    <w:rsid w:val="00F73346"/>
    <w:rsid w:val="00F94CF3"/>
    <w:rsid w:val="00FE7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040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9C040A"/>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9C040A"/>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C93985"/>
    <w:pPr>
      <w:ind w:left="720"/>
      <w:contextualSpacing/>
    </w:pPr>
  </w:style>
  <w:style w:type="paragraph" w:styleId="Nagwek">
    <w:name w:val="header"/>
    <w:basedOn w:val="Normalny"/>
    <w:link w:val="NagwekZnak"/>
    <w:uiPriority w:val="99"/>
    <w:unhideWhenUsed/>
    <w:rsid w:val="002C3D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3D1A"/>
  </w:style>
  <w:style w:type="paragraph" w:styleId="Stopka">
    <w:name w:val="footer"/>
    <w:basedOn w:val="Normalny"/>
    <w:link w:val="StopkaZnak"/>
    <w:uiPriority w:val="99"/>
    <w:unhideWhenUsed/>
    <w:rsid w:val="002C3D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3D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040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9C040A"/>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9C040A"/>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C93985"/>
    <w:pPr>
      <w:ind w:left="720"/>
      <w:contextualSpacing/>
    </w:pPr>
  </w:style>
  <w:style w:type="paragraph" w:styleId="Nagwek">
    <w:name w:val="header"/>
    <w:basedOn w:val="Normalny"/>
    <w:link w:val="NagwekZnak"/>
    <w:uiPriority w:val="99"/>
    <w:unhideWhenUsed/>
    <w:rsid w:val="002C3D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3D1A"/>
  </w:style>
  <w:style w:type="paragraph" w:styleId="Stopka">
    <w:name w:val="footer"/>
    <w:basedOn w:val="Normalny"/>
    <w:link w:val="StopkaZnak"/>
    <w:uiPriority w:val="99"/>
    <w:unhideWhenUsed/>
    <w:rsid w:val="002C3D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3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2884</Words>
  <Characters>17304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40</cp:revision>
  <dcterms:created xsi:type="dcterms:W3CDTF">2020-05-29T06:53:00Z</dcterms:created>
  <dcterms:modified xsi:type="dcterms:W3CDTF">2021-01-04T08:23:00Z</dcterms:modified>
</cp:coreProperties>
</file>