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E7" w:rsidRPr="00351F3B" w:rsidRDefault="00A83CE7" w:rsidP="00A83CE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51F3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6 do SIWZ</w:t>
      </w:r>
    </w:p>
    <w:p w:rsidR="00A83CE7" w:rsidRPr="00351F3B" w:rsidRDefault="00A83CE7" w:rsidP="00A83CE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5996"/>
      </w:tblGrid>
      <w:tr w:rsidR="00A83CE7" w:rsidRPr="00351F3B" w:rsidTr="00C85861">
        <w:tc>
          <w:tcPr>
            <w:tcW w:w="3430" w:type="dxa"/>
          </w:tcPr>
          <w:p w:rsidR="00A83CE7" w:rsidRPr="00351F3B" w:rsidRDefault="00A83CE7" w:rsidP="00C8586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A83CE7" w:rsidRPr="00351F3B" w:rsidRDefault="00A83CE7" w:rsidP="00C8586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A83CE7" w:rsidRPr="00351F3B" w:rsidRDefault="00A83CE7" w:rsidP="00C8586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A83CE7" w:rsidRPr="00351F3B" w:rsidRDefault="00A83CE7" w:rsidP="00C8586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A83CE7" w:rsidRPr="00351F3B" w:rsidRDefault="00A83CE7" w:rsidP="00C858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351F3B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(pieczęć Oferenta)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3CE7" w:rsidRPr="00351F3B" w:rsidRDefault="00A83CE7" w:rsidP="00C858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A83CE7" w:rsidRPr="00351F3B" w:rsidRDefault="00A83CE7" w:rsidP="00C858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351F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A83CE7" w:rsidRPr="00351F3B" w:rsidRDefault="00A83CE7" w:rsidP="00C858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351F3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o braku orzeczenia wobec niego tytułem środka zapobiegawczego zakazu ubiegania się o zamówienie publiczne, o których mowa w art. 24 ust. 1 pkt 22 Ustawy </w:t>
            </w:r>
            <w:proofErr w:type="spellStart"/>
            <w:r w:rsidRPr="00351F3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</w:p>
          <w:p w:rsidR="00A83CE7" w:rsidRPr="00351F3B" w:rsidRDefault="00A83CE7" w:rsidP="00C858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A83CE7" w:rsidRPr="00351F3B" w:rsidRDefault="00A83CE7" w:rsidP="00C858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51F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Składając ofertę </w:t>
      </w:r>
      <w:r w:rsidRPr="00351F3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postępowaniu o zamówienie publiczne prowadzone w trybie przetargu nieograniczonego na</w:t>
      </w:r>
      <w:r w:rsidRPr="00351F3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351F3B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r w:rsidRPr="00351F3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Odbiór i zagospodarowanie odpadów komunalnych z nieruchomości zamieszkałych z terenu Gminy Nowa”, </w:t>
      </w:r>
      <w:r w:rsidRPr="00351F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 że </w:t>
      </w:r>
      <w:r w:rsidRPr="00351F3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nie podlegamy wykluczeniu z postępowania o udzielenie zamówienia p</w:t>
      </w:r>
      <w:bookmarkStart w:id="0" w:name="_GoBack"/>
      <w:bookmarkEnd w:id="0"/>
      <w:r w:rsidRPr="00351F3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ublicznego na podstawie okoliczności, o których mowa w art. 24 ust. 1 pkt 22 Ustawy </w:t>
      </w:r>
      <w:proofErr w:type="spellStart"/>
      <w:r w:rsidRPr="00351F3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Pzp</w:t>
      </w:r>
      <w:proofErr w:type="spellEnd"/>
      <w:r w:rsidRPr="00351F3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3CE7" w:rsidRPr="00351F3B" w:rsidRDefault="00C21565" w:rsidP="00A83C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</w:pPr>
      <w:r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  <w:t>………………….., dn. ………………20</w:t>
      </w:r>
      <w:r w:rsidR="009155D0">
        <w:rPr>
          <w:rFonts w:asciiTheme="majorHAnsi" w:eastAsia="Times New Roman" w:hAnsiTheme="majorHAnsi" w:cs="Times New Roman"/>
          <w:sz w:val="24"/>
          <w:szCs w:val="24"/>
          <w:lang w:eastAsia="x-none"/>
        </w:rPr>
        <w:t>20</w:t>
      </w:r>
      <w:r w:rsidR="00A83CE7" w:rsidRPr="00351F3B">
        <w:rPr>
          <w:rFonts w:asciiTheme="majorHAnsi" w:eastAsia="Times New Roman" w:hAnsiTheme="majorHAnsi" w:cs="Times New Roman"/>
          <w:sz w:val="24"/>
          <w:szCs w:val="24"/>
          <w:lang w:val="x-none" w:eastAsia="x-none"/>
        </w:rPr>
        <w:t xml:space="preserve"> r.</w:t>
      </w:r>
    </w:p>
    <w:p w:rsidR="00A83CE7" w:rsidRPr="00351F3B" w:rsidRDefault="00A83CE7" w:rsidP="00A83CE7">
      <w:pPr>
        <w:spacing w:after="0" w:line="240" w:lineRule="auto"/>
        <w:ind w:left="5664" w:firstLine="708"/>
        <w:rPr>
          <w:rFonts w:asciiTheme="majorHAnsi" w:eastAsia="Times New Roman" w:hAnsiTheme="majorHAnsi" w:cs="Times New Roman"/>
          <w:b/>
          <w:sz w:val="24"/>
          <w:szCs w:val="24"/>
          <w:lang w:val="x-none" w:eastAsia="x-none"/>
        </w:rPr>
      </w:pPr>
    </w:p>
    <w:p w:rsidR="00A83CE7" w:rsidRPr="00351F3B" w:rsidRDefault="00A83CE7" w:rsidP="00A83CE7">
      <w:pPr>
        <w:spacing w:after="0" w:line="240" w:lineRule="auto"/>
        <w:ind w:left="495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1F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………………………………………</w:t>
      </w:r>
    </w:p>
    <w:p w:rsidR="007D3844" w:rsidRDefault="007D3844" w:rsidP="007D3844">
      <w:pPr>
        <w:pStyle w:val="Tekstpodstawowy"/>
        <w:ind w:left="5400"/>
        <w:jc w:val="center"/>
        <w:rPr>
          <w:rFonts w:ascii="Cambria" w:hAnsi="Cambria"/>
          <w:i/>
          <w:szCs w:val="24"/>
        </w:rPr>
      </w:pPr>
      <w:r w:rsidRPr="00731D66">
        <w:rPr>
          <w:rFonts w:ascii="Cambria" w:hAnsi="Cambria"/>
          <w:szCs w:val="24"/>
        </w:rPr>
        <w:t>(</w:t>
      </w:r>
      <w:r w:rsidRPr="00731D66">
        <w:rPr>
          <w:rFonts w:ascii="Cambria" w:hAnsi="Cambria"/>
          <w:i/>
          <w:szCs w:val="24"/>
        </w:rPr>
        <w:t>podpis upełnomocnionego</w:t>
      </w:r>
    </w:p>
    <w:p w:rsidR="007D3844" w:rsidRPr="00731D66" w:rsidRDefault="007D3844" w:rsidP="007D3844">
      <w:pPr>
        <w:pStyle w:val="Tekstpodstawowy"/>
        <w:ind w:left="5400"/>
        <w:jc w:val="center"/>
        <w:rPr>
          <w:rFonts w:ascii="Cambria" w:hAnsi="Cambria"/>
          <w:szCs w:val="24"/>
        </w:rPr>
      </w:pPr>
      <w:r w:rsidRPr="00731D66">
        <w:rPr>
          <w:rFonts w:ascii="Cambria" w:hAnsi="Cambria"/>
          <w:szCs w:val="24"/>
        </w:rPr>
        <w:t>przedstawiciela Oferenta)</w:t>
      </w:r>
    </w:p>
    <w:p w:rsidR="00A83CE7" w:rsidRPr="00351F3B" w:rsidRDefault="00A83CE7" w:rsidP="00A83C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Pr="00351F3B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CE7" w:rsidRDefault="00A83CE7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7D3844" w:rsidRPr="00351F3B" w:rsidRDefault="007D3844" w:rsidP="00A83CE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sectPr w:rsidR="007D3844" w:rsidRPr="0035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5"/>
    <w:rsid w:val="00616E9A"/>
    <w:rsid w:val="00647405"/>
    <w:rsid w:val="007D3844"/>
    <w:rsid w:val="009155D0"/>
    <w:rsid w:val="00A83CE7"/>
    <w:rsid w:val="00B54BB7"/>
    <w:rsid w:val="00C2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38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3844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38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384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Kamionka</dc:creator>
  <cp:lastModifiedBy>Bogumiła Kamionka</cp:lastModifiedBy>
  <cp:revision>5</cp:revision>
  <cp:lastPrinted>2020-10-16T09:51:00Z</cp:lastPrinted>
  <dcterms:created xsi:type="dcterms:W3CDTF">2019-11-27T13:49:00Z</dcterms:created>
  <dcterms:modified xsi:type="dcterms:W3CDTF">2020-10-16T09:51:00Z</dcterms:modified>
</cp:coreProperties>
</file>